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70A534" w14:textId="44C5619F" w:rsidR="00DE48A4" w:rsidRPr="001238AD" w:rsidRDefault="00DE48A4" w:rsidP="000043A3">
      <w:pPr>
        <w:tabs>
          <w:tab w:val="center" w:pos="4536"/>
          <w:tab w:val="right" w:pos="9639"/>
        </w:tabs>
        <w:ind w:right="2"/>
        <w:rPr>
          <w:rFonts w:ascii="Arial" w:eastAsia="Times New Roman" w:hAnsi="Arial"/>
          <w:b/>
          <w:sz w:val="28"/>
          <w:szCs w:val="28"/>
          <w:lang w:eastAsia="zh-CN"/>
        </w:rPr>
      </w:pPr>
      <w:bookmarkStart w:id="0" w:name="_Hlk110437330"/>
      <w:r w:rsidRPr="001238AD">
        <w:rPr>
          <w:rFonts w:ascii="Arial" w:eastAsia="Times New Roman" w:hAnsi="Arial"/>
          <w:b/>
          <w:sz w:val="28"/>
          <w:szCs w:val="28"/>
          <w:lang w:eastAsia="zh-CN"/>
        </w:rPr>
        <w:t>3GPP TSG RAN WG1 #110</w:t>
      </w:r>
      <w:r w:rsidR="00460FED">
        <w:rPr>
          <w:rFonts w:ascii="Arial" w:eastAsia="Times New Roman" w:hAnsi="Arial"/>
          <w:b/>
          <w:sz w:val="28"/>
          <w:szCs w:val="28"/>
          <w:lang w:eastAsia="zh-CN"/>
        </w:rPr>
        <w:t>bis</w:t>
      </w:r>
      <w:r w:rsidRPr="001238AD">
        <w:rPr>
          <w:rFonts w:ascii="Arial" w:eastAsia="Times New Roman" w:hAnsi="Arial"/>
          <w:b/>
          <w:sz w:val="28"/>
          <w:szCs w:val="28"/>
          <w:lang w:eastAsia="zh-CN"/>
        </w:rPr>
        <w:tab/>
      </w:r>
      <w:r w:rsidRPr="001238AD">
        <w:rPr>
          <w:rFonts w:ascii="Arial" w:eastAsia="Times New Roman" w:hAnsi="Arial"/>
          <w:b/>
          <w:sz w:val="28"/>
          <w:szCs w:val="28"/>
          <w:lang w:eastAsia="zh-CN"/>
        </w:rPr>
        <w:tab/>
        <w:t>R1-</w:t>
      </w:r>
      <w:r w:rsidR="00C036BC" w:rsidRPr="001238AD">
        <w:rPr>
          <w:rFonts w:ascii="Arial" w:eastAsia="Times New Roman" w:hAnsi="Arial"/>
          <w:b/>
          <w:sz w:val="28"/>
          <w:szCs w:val="28"/>
          <w:lang w:eastAsia="zh-CN"/>
        </w:rPr>
        <w:t>22</w:t>
      </w:r>
      <w:r w:rsidR="00C036BC">
        <w:rPr>
          <w:rFonts w:ascii="Arial" w:eastAsia="Times New Roman" w:hAnsi="Arial"/>
          <w:b/>
          <w:sz w:val="28"/>
          <w:szCs w:val="28"/>
          <w:lang w:eastAsia="zh-CN"/>
        </w:rPr>
        <w:t>08744</w:t>
      </w:r>
    </w:p>
    <w:p w14:paraId="0CF9835C" w14:textId="77777777" w:rsidR="00460FED" w:rsidRPr="007407F5" w:rsidRDefault="00460FED" w:rsidP="00460FED">
      <w:pPr>
        <w:pStyle w:val="3GPPHeader"/>
        <w:rPr>
          <w:rFonts w:eastAsiaTheme="minorEastAsia" w:cs="Arial"/>
          <w:bCs/>
          <w:sz w:val="28"/>
          <w:szCs w:val="22"/>
          <w:lang w:eastAsia="en-US"/>
        </w:rPr>
      </w:pPr>
      <w:bookmarkStart w:id="1" w:name="_Hlk115124538"/>
      <w:bookmarkEnd w:id="0"/>
      <w:r w:rsidRPr="007407F5">
        <w:rPr>
          <w:rFonts w:eastAsiaTheme="minorEastAsia" w:cs="Arial"/>
          <w:bCs/>
          <w:sz w:val="28"/>
          <w:szCs w:val="22"/>
          <w:lang w:eastAsia="en-US"/>
        </w:rPr>
        <w:t>e-Meeting, October 10</w:t>
      </w:r>
      <w:r w:rsidRPr="00460FED">
        <w:rPr>
          <w:rFonts w:ascii="Arial Bold" w:eastAsiaTheme="minorEastAsia" w:hAnsi="Arial Bold" w:cs="Arial" w:hint="eastAsia"/>
          <w:bCs/>
          <w:sz w:val="28"/>
          <w:szCs w:val="22"/>
          <w:vertAlign w:val="superscript"/>
          <w:lang w:eastAsia="en-US"/>
        </w:rPr>
        <w:t>th</w:t>
      </w:r>
      <w:r w:rsidRPr="007407F5">
        <w:rPr>
          <w:rFonts w:eastAsiaTheme="minorEastAsia" w:cs="Arial"/>
          <w:bCs/>
          <w:sz w:val="28"/>
          <w:szCs w:val="22"/>
          <w:lang w:eastAsia="en-US"/>
        </w:rPr>
        <w:t xml:space="preserve"> – 19</w:t>
      </w:r>
      <w:r w:rsidRPr="00460FED">
        <w:rPr>
          <w:rFonts w:ascii="Arial Bold" w:eastAsiaTheme="minorEastAsia" w:hAnsi="Arial Bold" w:cs="Arial"/>
          <w:bCs/>
          <w:sz w:val="28"/>
          <w:szCs w:val="22"/>
          <w:vertAlign w:val="superscript"/>
          <w:lang w:eastAsia="en-US"/>
        </w:rPr>
        <w:t>th</w:t>
      </w:r>
      <w:r w:rsidRPr="007407F5">
        <w:rPr>
          <w:rFonts w:eastAsiaTheme="minorEastAsia" w:cs="Arial"/>
          <w:bCs/>
          <w:sz w:val="28"/>
          <w:szCs w:val="22"/>
          <w:lang w:eastAsia="en-US"/>
        </w:rPr>
        <w:t>, 2022</w:t>
      </w:r>
    </w:p>
    <w:bookmarkEnd w:id="1"/>
    <w:p w14:paraId="19E8FCAD" w14:textId="421CC60E" w:rsidR="000247A4" w:rsidRPr="0062694E" w:rsidRDefault="000247A4" w:rsidP="004B69A5">
      <w:pPr>
        <w:pBdr>
          <w:top w:val="single" w:sz="4" w:space="1" w:color="auto"/>
        </w:pBdr>
        <w:spacing w:after="0"/>
        <w:jc w:val="left"/>
        <w:rPr>
          <w:b/>
          <w:kern w:val="2"/>
          <w:sz w:val="28"/>
          <w:szCs w:val="28"/>
          <w:lang w:eastAsia="zh-CN"/>
        </w:rPr>
      </w:pPr>
    </w:p>
    <w:p w14:paraId="1A322E93" w14:textId="004F9791"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Agenda Item:</w:t>
      </w:r>
      <w:r w:rsidRPr="00274EE5">
        <w:rPr>
          <w:b/>
          <w:bCs/>
          <w:sz w:val="28"/>
          <w:szCs w:val="28"/>
          <w:lang w:val="en-GB" w:eastAsia="zh-CN"/>
        </w:rPr>
        <w:tab/>
      </w:r>
      <w:r w:rsidR="00777D46">
        <w:rPr>
          <w:b/>
          <w:bCs/>
          <w:sz w:val="28"/>
          <w:szCs w:val="28"/>
          <w:lang w:val="en-GB" w:eastAsia="zh-CN"/>
        </w:rPr>
        <w:t>9.1.</w:t>
      </w:r>
      <w:r w:rsidR="00526733">
        <w:rPr>
          <w:b/>
          <w:bCs/>
          <w:sz w:val="28"/>
          <w:szCs w:val="28"/>
          <w:lang w:val="en-GB" w:eastAsia="zh-CN"/>
        </w:rPr>
        <w:t>3</w:t>
      </w:r>
      <w:r w:rsidR="00777D46">
        <w:rPr>
          <w:b/>
          <w:bCs/>
          <w:sz w:val="28"/>
          <w:szCs w:val="28"/>
          <w:lang w:val="en-GB" w:eastAsia="zh-CN"/>
        </w:rPr>
        <w:t>.</w:t>
      </w:r>
      <w:r w:rsidR="00840BAB">
        <w:rPr>
          <w:b/>
          <w:bCs/>
          <w:sz w:val="28"/>
          <w:szCs w:val="28"/>
          <w:lang w:val="en-GB" w:eastAsia="zh-CN"/>
        </w:rPr>
        <w:t>2</w:t>
      </w:r>
    </w:p>
    <w:p w14:paraId="123179F3" w14:textId="155B0A3C"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Source:</w:t>
      </w:r>
      <w:r w:rsidRPr="00274EE5">
        <w:rPr>
          <w:b/>
          <w:bCs/>
          <w:sz w:val="28"/>
          <w:szCs w:val="28"/>
          <w:lang w:val="en-GB" w:eastAsia="zh-CN"/>
        </w:rPr>
        <w:tab/>
        <w:t>Lenovo</w:t>
      </w:r>
    </w:p>
    <w:p w14:paraId="0F2009C4" w14:textId="0DAF0D72" w:rsidR="000247A4" w:rsidRPr="00EB5186" w:rsidRDefault="000247A4" w:rsidP="004B69A5">
      <w:pPr>
        <w:tabs>
          <w:tab w:val="left" w:pos="1985"/>
        </w:tabs>
        <w:overflowPunct w:val="0"/>
        <w:snapToGrid/>
        <w:ind w:left="1985" w:hanging="1985"/>
        <w:textAlignment w:val="baseline"/>
        <w:rPr>
          <w:b/>
          <w:bCs/>
          <w:sz w:val="28"/>
          <w:szCs w:val="28"/>
          <w:lang w:eastAsia="zh-CN"/>
        </w:rPr>
      </w:pPr>
      <w:r w:rsidRPr="00274EE5">
        <w:rPr>
          <w:b/>
          <w:bCs/>
          <w:sz w:val="28"/>
          <w:szCs w:val="28"/>
          <w:lang w:val="en-GB" w:eastAsia="zh-CN"/>
        </w:rPr>
        <w:t>Title:</w:t>
      </w:r>
      <w:r w:rsidRPr="00274EE5">
        <w:rPr>
          <w:b/>
          <w:bCs/>
          <w:sz w:val="28"/>
          <w:szCs w:val="28"/>
          <w:lang w:val="en-GB" w:eastAsia="zh-CN"/>
        </w:rPr>
        <w:tab/>
      </w:r>
      <w:r w:rsidR="00526733">
        <w:rPr>
          <w:b/>
          <w:bCs/>
          <w:sz w:val="28"/>
          <w:szCs w:val="28"/>
          <w:lang w:val="en-GB" w:eastAsia="zh-CN"/>
        </w:rPr>
        <w:t xml:space="preserve">Discussion </w:t>
      </w:r>
      <w:r w:rsidR="0052713D">
        <w:rPr>
          <w:b/>
          <w:bCs/>
          <w:sz w:val="28"/>
          <w:szCs w:val="28"/>
          <w:lang w:val="en-GB" w:eastAsia="zh-CN"/>
        </w:rPr>
        <w:t>of</w:t>
      </w:r>
      <w:r w:rsidR="00526733">
        <w:rPr>
          <w:b/>
          <w:bCs/>
          <w:sz w:val="28"/>
          <w:szCs w:val="28"/>
          <w:lang w:val="en-GB" w:eastAsia="zh-CN"/>
        </w:rPr>
        <w:t xml:space="preserve"> </w:t>
      </w:r>
      <w:r w:rsidR="00526733" w:rsidRPr="00526733">
        <w:rPr>
          <w:b/>
          <w:bCs/>
          <w:sz w:val="28"/>
          <w:szCs w:val="28"/>
          <w:lang w:val="en-GB" w:eastAsia="zh-CN"/>
        </w:rPr>
        <w:t xml:space="preserve">SRS enhancement </w:t>
      </w:r>
    </w:p>
    <w:p w14:paraId="5B23574E" w14:textId="17E4EDAD"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Document for:</w:t>
      </w:r>
      <w:r w:rsidRPr="00274EE5">
        <w:rPr>
          <w:b/>
          <w:bCs/>
          <w:sz w:val="28"/>
          <w:szCs w:val="28"/>
          <w:lang w:val="en-GB" w:eastAsia="zh-CN"/>
        </w:rPr>
        <w:tab/>
        <w:t>Discussion</w:t>
      </w:r>
    </w:p>
    <w:p w14:paraId="75D92087" w14:textId="2260D656" w:rsidR="000247A4" w:rsidRPr="00F14BCB" w:rsidRDefault="000247A4" w:rsidP="004B69A5">
      <w:pPr>
        <w:pBdr>
          <w:bottom w:val="single" w:sz="4" w:space="1" w:color="auto"/>
        </w:pBdr>
        <w:spacing w:after="0"/>
        <w:jc w:val="left"/>
        <w:rPr>
          <w:b/>
          <w:kern w:val="2"/>
          <w:sz w:val="28"/>
          <w:lang w:eastAsia="zh-CN"/>
        </w:rPr>
      </w:pPr>
    </w:p>
    <w:p w14:paraId="25C1C90A" w14:textId="2C35DCD7" w:rsidR="000247A4" w:rsidRDefault="000247A4" w:rsidP="00181644">
      <w:pPr>
        <w:pStyle w:val="Heading1"/>
        <w:ind w:left="431" w:hanging="431"/>
        <w:rPr>
          <w:sz w:val="32"/>
          <w:lang w:eastAsia="zh-CN"/>
        </w:rPr>
      </w:pPr>
      <w:bookmarkStart w:id="2" w:name="_Ref124589705"/>
      <w:bookmarkStart w:id="3" w:name="_Ref129681862"/>
      <w:r w:rsidRPr="00084588">
        <w:rPr>
          <w:sz w:val="32"/>
          <w:lang w:eastAsia="zh-CN"/>
        </w:rPr>
        <w:t>Introduction</w:t>
      </w:r>
      <w:bookmarkEnd w:id="2"/>
      <w:bookmarkEnd w:id="3"/>
    </w:p>
    <w:p w14:paraId="05DDDA81" w14:textId="77777777" w:rsidR="001D0AA1" w:rsidRDefault="001D0AA1" w:rsidP="001D0AA1">
      <w:pPr>
        <w:rPr>
          <w:lang w:eastAsia="zh-CN"/>
        </w:rPr>
      </w:pPr>
      <w:r w:rsidRPr="00957E58">
        <w:rPr>
          <w:bCs/>
        </w:rPr>
        <w:t>In Rel-18, enhancements on downlink MIMO that facilitate the use of large antenna array, for</w:t>
      </w:r>
      <w:r>
        <w:rPr>
          <w:bCs/>
        </w:rPr>
        <w:t xml:space="preserve"> both</w:t>
      </w:r>
      <w:r w:rsidRPr="00957E58">
        <w:rPr>
          <w:bCs/>
        </w:rPr>
        <w:t xml:space="preserve"> FR1 </w:t>
      </w:r>
      <w:r>
        <w:rPr>
          <w:bCs/>
        </w:rPr>
        <w:t>and</w:t>
      </w:r>
      <w:r w:rsidRPr="00957E58">
        <w:rPr>
          <w:bCs/>
        </w:rPr>
        <w:t xml:space="preserve"> FR2, </w:t>
      </w:r>
      <w:r>
        <w:rPr>
          <w:bCs/>
        </w:rPr>
        <w:t xml:space="preserve">are </w:t>
      </w:r>
      <w:r w:rsidRPr="00957E58">
        <w:rPr>
          <w:bCs/>
        </w:rPr>
        <w:t>need</w:t>
      </w:r>
      <w:r>
        <w:rPr>
          <w:bCs/>
        </w:rPr>
        <w:t>ed</w:t>
      </w:r>
      <w:r w:rsidRPr="00957E58">
        <w:rPr>
          <w:bCs/>
        </w:rPr>
        <w:t xml:space="preserve"> to fulfil the </w:t>
      </w:r>
      <w:r>
        <w:rPr>
          <w:bCs/>
        </w:rPr>
        <w:t>demand</w:t>
      </w:r>
      <w:r w:rsidRPr="00957E58">
        <w:rPr>
          <w:bCs/>
        </w:rPr>
        <w:t xml:space="preserve"> for evolution of NR deployments. As coherent joint transmission (CJT) improves coverage and average throughput in commercial deployments with high-performance backhaul and synchronization, enhancement on CSI acquisition for FDD and TDD, targeting FR1, </w:t>
      </w:r>
      <w:r>
        <w:rPr>
          <w:bCs/>
        </w:rPr>
        <w:t>can be</w:t>
      </w:r>
      <w:r w:rsidRPr="00957E58">
        <w:rPr>
          <w:bCs/>
        </w:rPr>
        <w:t xml:space="preserve"> beneficial in expanding the utility of multi-TRP deployments. </w:t>
      </w:r>
      <w:r>
        <w:rPr>
          <w:bCs/>
        </w:rPr>
        <w:t xml:space="preserve">SRS enhancement targeting TDD coherent JT is agreed as part of </w:t>
      </w:r>
      <w:r>
        <w:rPr>
          <w:lang w:eastAsia="zh-CN"/>
        </w:rPr>
        <w:t xml:space="preserve">MIMO enhancement, where the corresponding object is as highlighted as following in the approved WID </w:t>
      </w:r>
      <w:sdt>
        <w:sdtPr>
          <w:rPr>
            <w:lang w:eastAsia="zh-CN"/>
          </w:rPr>
          <w:id w:val="533088873"/>
          <w:citation/>
        </w:sdtPr>
        <w:sdtEndPr/>
        <w:sdtContent>
          <w:r>
            <w:rPr>
              <w:lang w:eastAsia="zh-CN"/>
            </w:rPr>
            <w:fldChar w:fldCharType="begin"/>
          </w:r>
          <w:r>
            <w:rPr>
              <w:lang w:eastAsia="zh-CN"/>
            </w:rPr>
            <w:instrText xml:space="preserve"> CITATION R18MIMO_WID \l 1033 </w:instrText>
          </w:r>
          <w:r>
            <w:rPr>
              <w:lang w:eastAsia="zh-CN"/>
            </w:rPr>
            <w:fldChar w:fldCharType="separate"/>
          </w:r>
          <w:r w:rsidRPr="00D439C6">
            <w:rPr>
              <w:noProof/>
              <w:lang w:eastAsia="zh-CN"/>
            </w:rPr>
            <w:t>[1]</w:t>
          </w:r>
          <w:r>
            <w:rPr>
              <w:lang w:eastAsia="zh-CN"/>
            </w:rPr>
            <w:fldChar w:fldCharType="end"/>
          </w:r>
        </w:sdtContent>
      </w:sdt>
      <w:r>
        <w:rPr>
          <w:lang w:eastAsia="zh-CN"/>
        </w:rPr>
        <w:t>:</w:t>
      </w:r>
    </w:p>
    <w:tbl>
      <w:tblPr>
        <w:tblStyle w:val="TableGrid"/>
        <w:tblW w:w="0" w:type="auto"/>
        <w:tblLook w:val="04A0" w:firstRow="1" w:lastRow="0" w:firstColumn="1" w:lastColumn="0" w:noHBand="0" w:noVBand="1"/>
      </w:tblPr>
      <w:tblGrid>
        <w:gridCol w:w="9307"/>
      </w:tblGrid>
      <w:tr w:rsidR="001D0AA1" w:rsidRPr="00890FF3" w14:paraId="6499824E" w14:textId="77777777" w:rsidTr="00ED5DDD">
        <w:tc>
          <w:tcPr>
            <w:tcW w:w="9307" w:type="dxa"/>
          </w:tcPr>
          <w:p w14:paraId="2B142CDB" w14:textId="77777777" w:rsidR="001D0AA1" w:rsidRPr="00F85229" w:rsidRDefault="001D0AA1" w:rsidP="001D0AA1">
            <w:pPr>
              <w:numPr>
                <w:ilvl w:val="0"/>
                <w:numId w:val="29"/>
              </w:numPr>
              <w:overflowPunct w:val="0"/>
              <w:spacing w:beforeLines="50" w:before="120" w:after="0" w:line="240" w:lineRule="auto"/>
              <w:textAlignment w:val="baseline"/>
              <w:rPr>
                <w:bCs/>
              </w:rPr>
            </w:pPr>
            <w:r w:rsidRPr="00F85229">
              <w:rPr>
                <w:bCs/>
              </w:rPr>
              <w:t>Study, and if justified, specify enhancements of CSI acquisition for Coherent-JT targeting FR1 and up to 4 TRPs, assuming ideal backhaul and synchronization as well as the same number of antenna ports across TRPs, as follows:</w:t>
            </w:r>
          </w:p>
          <w:p w14:paraId="4009848E" w14:textId="77777777" w:rsidR="001D0AA1" w:rsidRPr="00F85229" w:rsidRDefault="001D0AA1" w:rsidP="001D0AA1">
            <w:pPr>
              <w:numPr>
                <w:ilvl w:val="1"/>
                <w:numId w:val="28"/>
              </w:numPr>
              <w:overflowPunct w:val="0"/>
              <w:spacing w:beforeLines="50" w:before="120" w:after="0" w:line="240" w:lineRule="auto"/>
              <w:textAlignment w:val="baseline"/>
              <w:rPr>
                <w:bCs/>
              </w:rPr>
            </w:pPr>
            <w:r w:rsidRPr="00F85229">
              <w:rPr>
                <w:bCs/>
              </w:rPr>
              <w:t xml:space="preserve">Rel-16/17 Type-II codebook refinement for CJT </w:t>
            </w:r>
            <w:proofErr w:type="spellStart"/>
            <w:r w:rsidRPr="00F85229">
              <w:rPr>
                <w:bCs/>
              </w:rPr>
              <w:t>mTRP</w:t>
            </w:r>
            <w:proofErr w:type="spellEnd"/>
            <w:r w:rsidRPr="00F85229">
              <w:rPr>
                <w:bCs/>
              </w:rPr>
              <w:t xml:space="preserve"> targeting FDD and its associated CSI reporting, </w:t>
            </w:r>
            <w:proofErr w:type="gramStart"/>
            <w:r w:rsidRPr="00F85229">
              <w:rPr>
                <w:bCs/>
              </w:rPr>
              <w:t>taking into account</w:t>
            </w:r>
            <w:proofErr w:type="gramEnd"/>
            <w:r w:rsidRPr="00F85229">
              <w:rPr>
                <w:bCs/>
              </w:rPr>
              <w:t xml:space="preserve"> throughput-overhead trade-off</w:t>
            </w:r>
          </w:p>
          <w:p w14:paraId="482F21DD" w14:textId="77777777" w:rsidR="001D0AA1" w:rsidRPr="0048129E" w:rsidRDefault="001D0AA1" w:rsidP="001D0AA1">
            <w:pPr>
              <w:numPr>
                <w:ilvl w:val="1"/>
                <w:numId w:val="28"/>
              </w:numPr>
              <w:overflowPunct w:val="0"/>
              <w:spacing w:beforeLines="50" w:before="120" w:after="0" w:line="240" w:lineRule="auto"/>
              <w:textAlignment w:val="baseline"/>
              <w:rPr>
                <w:bCs/>
                <w:highlight w:val="yellow"/>
              </w:rPr>
            </w:pPr>
            <w:r w:rsidRPr="0048129E">
              <w:rPr>
                <w:bCs/>
                <w:highlight w:val="yellow"/>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5332F2CD" w14:textId="77777777" w:rsidR="001D0AA1" w:rsidRPr="0048129E" w:rsidRDefault="001D0AA1" w:rsidP="001D0AA1">
            <w:pPr>
              <w:numPr>
                <w:ilvl w:val="1"/>
                <w:numId w:val="28"/>
              </w:numPr>
              <w:overflowPunct w:val="0"/>
              <w:spacing w:beforeLines="50" w:before="120" w:after="0" w:line="240" w:lineRule="auto"/>
              <w:textAlignment w:val="baseline"/>
              <w:rPr>
                <w:bCs/>
              </w:rPr>
            </w:pPr>
            <w:r w:rsidRPr="00F85229">
              <w:rPr>
                <w:bCs/>
              </w:rPr>
              <w:t xml:space="preserve">Note: the maximum number of CSI-RS ports per resource remains the same as in Rel-17, </w:t>
            </w:r>
            <w:proofErr w:type="gramStart"/>
            <w:r w:rsidRPr="00F85229">
              <w:rPr>
                <w:bCs/>
              </w:rPr>
              <w:t>i.e.</w:t>
            </w:r>
            <w:proofErr w:type="gramEnd"/>
            <w:r w:rsidRPr="00F85229">
              <w:rPr>
                <w:bCs/>
              </w:rPr>
              <w:t xml:space="preserve"> 32</w:t>
            </w:r>
          </w:p>
        </w:tc>
      </w:tr>
    </w:tbl>
    <w:p w14:paraId="7028D063" w14:textId="77777777" w:rsidR="001D0AA1" w:rsidRDefault="001D0AA1" w:rsidP="001D0AA1">
      <w:pPr>
        <w:spacing w:before="120"/>
        <w:rPr>
          <w:bCs/>
        </w:rPr>
      </w:pPr>
      <w:r>
        <w:rPr>
          <w:noProof/>
          <w:lang w:eastAsia="zh-CN"/>
        </w:rPr>
        <mc:AlternateContent>
          <mc:Choice Requires="wps">
            <w:drawing>
              <wp:anchor distT="45720" distB="45720" distL="114300" distR="114300" simplePos="0" relativeHeight="251659264" behindDoc="0" locked="0" layoutInCell="1" allowOverlap="1" wp14:anchorId="68CF4EF0" wp14:editId="74143975">
                <wp:simplePos x="0" y="0"/>
                <wp:positionH relativeFrom="column">
                  <wp:posOffset>6350</wp:posOffset>
                </wp:positionH>
                <wp:positionV relativeFrom="paragraph">
                  <wp:posOffset>1209675</wp:posOffset>
                </wp:positionV>
                <wp:extent cx="5886450" cy="1404620"/>
                <wp:effectExtent l="0" t="0" r="19050" b="254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6450" cy="1404620"/>
                        </a:xfrm>
                        <a:prstGeom prst="rect">
                          <a:avLst/>
                        </a:prstGeom>
                        <a:solidFill>
                          <a:srgbClr val="FFFFFF"/>
                        </a:solidFill>
                        <a:ln w="9525">
                          <a:solidFill>
                            <a:srgbClr val="000000"/>
                          </a:solidFill>
                          <a:miter lim="800000"/>
                          <a:headEnd/>
                          <a:tailEnd/>
                        </a:ln>
                      </wps:spPr>
                      <wps:txbx>
                        <w:txbxContent>
                          <w:p w14:paraId="287C6014" w14:textId="77777777" w:rsidR="001D0AA1" w:rsidRPr="00AD6BC6" w:rsidRDefault="001D0AA1" w:rsidP="001D0AA1">
                            <w:pPr>
                              <w:numPr>
                                <w:ilvl w:val="0"/>
                                <w:numId w:val="26"/>
                              </w:numPr>
                              <w:overflowPunct w:val="0"/>
                              <w:spacing w:beforeLines="50" w:before="120" w:after="0" w:line="240" w:lineRule="auto"/>
                              <w:textAlignment w:val="baseline"/>
                              <w:rPr>
                                <w:bCs/>
                                <w:highlight w:val="yellow"/>
                              </w:rPr>
                            </w:pPr>
                            <w:r w:rsidRPr="0050675F">
                              <w:rPr>
                                <w:bCs/>
                              </w:rPr>
                              <w:t xml:space="preserve">Study, and if justified, specify UL DMRS, </w:t>
                            </w:r>
                            <w:r w:rsidRPr="00AD6BC6">
                              <w:rPr>
                                <w:bCs/>
                                <w:highlight w:val="yellow"/>
                              </w:rPr>
                              <w:t>SRS</w:t>
                            </w:r>
                            <w:r w:rsidRPr="0050675F">
                              <w:rPr>
                                <w:bCs/>
                              </w:rPr>
                              <w:t xml:space="preserve">, SRI, and TPMI (including codebook) enhancements </w:t>
                            </w:r>
                            <w:r w:rsidRPr="00AD6BC6">
                              <w:rPr>
                                <w:bCs/>
                                <w:highlight w:val="yellow"/>
                              </w:rPr>
                              <w:t>to enable 8 Tx UL operation to support 4 and more layers per UE in UL targeting CPE/FWA/vehicle/Industrial devices</w:t>
                            </w:r>
                          </w:p>
                          <w:p w14:paraId="467EB476" w14:textId="77777777" w:rsidR="001D0AA1" w:rsidRPr="00AD6BC6" w:rsidRDefault="001D0AA1" w:rsidP="001D0AA1">
                            <w:pPr>
                              <w:numPr>
                                <w:ilvl w:val="1"/>
                                <w:numId w:val="27"/>
                              </w:numPr>
                              <w:overflowPunct w:val="0"/>
                              <w:spacing w:beforeLines="50" w:before="120" w:after="0" w:line="240" w:lineRule="auto"/>
                              <w:textAlignment w:val="baseline"/>
                              <w:rPr>
                                <w:bCs/>
                              </w:rPr>
                            </w:pPr>
                            <w:r w:rsidRPr="0050675F">
                              <w:rPr>
                                <w:bCs/>
                              </w:rPr>
                              <w:t>Note: Potential restrictions on the scope of this objective (including coherence assumption, full/non-full power modes) will be identified as part of the study.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8CF4EF0" id="_x0000_t202" coordsize="21600,21600" o:spt="202" path="m,l,21600r21600,l21600,xe">
                <v:stroke joinstyle="miter"/>
                <v:path gradientshapeok="t" o:connecttype="rect"/>
              </v:shapetype>
              <v:shape id="Text Box 2" o:spid="_x0000_s1026" type="#_x0000_t202" style="position:absolute;left:0;text-align:left;margin-left:.5pt;margin-top:95.25pt;width:463.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">
                <v:textbox style="mso-fit-shape-to-text:t">
                  <w:txbxContent>
                    <w:p w14:paraId="287C6014" w14:textId="77777777" w:rsidR="001D0AA1" w:rsidRPr="00AD6BC6" w:rsidRDefault="001D0AA1" w:rsidP="001D0AA1">
                      <w:pPr>
                        <w:numPr>
                          <w:ilvl w:val="0"/>
                          <w:numId w:val="26"/>
                        </w:numPr>
                        <w:overflowPunct w:val="0"/>
                        <w:spacing w:beforeLines="50" w:before="120" w:after="0" w:line="240" w:lineRule="auto"/>
                        <w:textAlignment w:val="baseline"/>
                        <w:rPr>
                          <w:bCs/>
                          <w:highlight w:val="yellow"/>
                        </w:rPr>
                      </w:pPr>
                      <w:r w:rsidRPr="0050675F">
                        <w:rPr>
                          <w:bCs/>
                        </w:rPr>
                        <w:t xml:space="preserve">Study, and if justified, specify UL DMRS, </w:t>
                      </w:r>
                      <w:r w:rsidRPr="00AD6BC6">
                        <w:rPr>
                          <w:bCs/>
                          <w:highlight w:val="yellow"/>
                        </w:rPr>
                        <w:t>SRS</w:t>
                      </w:r>
                      <w:r w:rsidRPr="0050675F">
                        <w:rPr>
                          <w:bCs/>
                        </w:rPr>
                        <w:t xml:space="preserve">, SRI, and TPMI (including codebook) enhancements </w:t>
                      </w:r>
                      <w:r w:rsidRPr="00AD6BC6">
                        <w:rPr>
                          <w:bCs/>
                          <w:highlight w:val="yellow"/>
                        </w:rPr>
                        <w:t>to enable 8 Tx UL operation to support 4 and more layers per UE in UL targeting CPE/FWA/vehicle/Industrial devices</w:t>
                      </w:r>
                    </w:p>
                    <w:p w14:paraId="467EB476" w14:textId="77777777" w:rsidR="001D0AA1" w:rsidRPr="00AD6BC6" w:rsidRDefault="001D0AA1" w:rsidP="001D0AA1">
                      <w:pPr>
                        <w:numPr>
                          <w:ilvl w:val="1"/>
                          <w:numId w:val="27"/>
                        </w:numPr>
                        <w:overflowPunct w:val="0"/>
                        <w:spacing w:beforeLines="50" w:before="120" w:after="0" w:line="240" w:lineRule="auto"/>
                        <w:textAlignment w:val="baseline"/>
                        <w:rPr>
                          <w:bCs/>
                        </w:rPr>
                      </w:pPr>
                      <w:r w:rsidRPr="0050675F">
                        <w:rPr>
                          <w:bCs/>
                        </w:rPr>
                        <w:t>Note: Potential restrictions on the scope of this objective (including coherence assumption, full/non-full power modes) will be identified as part of the study.</w:t>
                      </w:r>
                    </w:p>
                  </w:txbxContent>
                </v:textbox>
                <w10:wrap type="square"/>
              </v:shape>
            </w:pict>
          </mc:Fallback>
        </mc:AlternateContent>
      </w:r>
      <w:r w:rsidRPr="00957E58">
        <w:rPr>
          <w:bCs/>
        </w:rPr>
        <w:t>In Rel-18, it is important to identify and specify necessary enhancements for uplink MIMO</w:t>
      </w:r>
      <w:r>
        <w:rPr>
          <w:bCs/>
        </w:rPr>
        <w:t>. A</w:t>
      </w:r>
      <w:r w:rsidRPr="00957E58">
        <w:rPr>
          <w:bCs/>
        </w:rPr>
        <w:t>s advanced UEs (</w:t>
      </w:r>
      <w:proofErr w:type="gramStart"/>
      <w:r w:rsidRPr="00957E58">
        <w:rPr>
          <w:bCs/>
        </w:rPr>
        <w:t>e.g.</w:t>
      </w:r>
      <w:proofErr w:type="gramEnd"/>
      <w:r w:rsidRPr="00957E58">
        <w:rPr>
          <w:bCs/>
        </w:rPr>
        <w:t xml:space="preserve"> CPE, FWA, vehicle, industrial devices) become more relevant, introducing necessary enhancements to support </w:t>
      </w:r>
      <w:r>
        <w:rPr>
          <w:bCs/>
        </w:rPr>
        <w:t>8 antenna ports as well as 4 and</w:t>
      </w:r>
      <w:r w:rsidRPr="00957E58">
        <w:rPr>
          <w:bCs/>
        </w:rPr>
        <w:t xml:space="preserve"> more layers for UL transmission can offer the needed improvement for UL coverage and average throughput.</w:t>
      </w:r>
      <w:r>
        <w:rPr>
          <w:bCs/>
        </w:rPr>
        <w:t xml:space="preserve"> SRS enhancement for 8Tx is agreed as part of MIMO enhancement, where </w:t>
      </w:r>
      <w:r>
        <w:rPr>
          <w:lang w:eastAsia="zh-CN"/>
        </w:rPr>
        <w:t xml:space="preserve">the corresponding object is as highlighted as following in the approved WID </w:t>
      </w:r>
      <w:sdt>
        <w:sdtPr>
          <w:rPr>
            <w:lang w:eastAsia="zh-CN"/>
          </w:rPr>
          <w:id w:val="-652059380"/>
          <w:citation/>
        </w:sdtPr>
        <w:sdtEndPr/>
        <w:sdtContent>
          <w:r>
            <w:rPr>
              <w:lang w:eastAsia="zh-CN"/>
            </w:rPr>
            <w:fldChar w:fldCharType="begin"/>
          </w:r>
          <w:r>
            <w:rPr>
              <w:lang w:eastAsia="zh-CN"/>
            </w:rPr>
            <w:instrText xml:space="preserve"> CITATION R18MIMO_WID \l 1033 </w:instrText>
          </w:r>
          <w:r>
            <w:rPr>
              <w:lang w:eastAsia="zh-CN"/>
            </w:rPr>
            <w:fldChar w:fldCharType="separate"/>
          </w:r>
          <w:r w:rsidRPr="00D439C6">
            <w:rPr>
              <w:noProof/>
              <w:lang w:eastAsia="zh-CN"/>
            </w:rPr>
            <w:t>[1]</w:t>
          </w:r>
          <w:r>
            <w:rPr>
              <w:lang w:eastAsia="zh-CN"/>
            </w:rPr>
            <w:fldChar w:fldCharType="end"/>
          </w:r>
        </w:sdtContent>
      </w:sdt>
      <w:r>
        <w:rPr>
          <w:lang w:eastAsia="zh-CN"/>
        </w:rPr>
        <w:t>:</w:t>
      </w:r>
      <w:r>
        <w:rPr>
          <w:bCs/>
        </w:rPr>
        <w:t xml:space="preserve"> </w:t>
      </w:r>
    </w:p>
    <w:p w14:paraId="37DB7A7B" w14:textId="4D32092C" w:rsidR="004D5C1A" w:rsidRDefault="004D5C1A" w:rsidP="004D5C1A">
      <w:pPr>
        <w:pStyle w:val="listauto1"/>
        <w:numPr>
          <w:ilvl w:val="0"/>
          <w:numId w:val="0"/>
        </w:numPr>
        <w:spacing w:line="240" w:lineRule="auto"/>
        <w:rPr>
          <w:rFonts w:ascii="Times" w:hAnsi="Times" w:cs="Times"/>
          <w:b w:val="0"/>
        </w:rPr>
      </w:pPr>
    </w:p>
    <w:p w14:paraId="40BE3DCD" w14:textId="34DA1299" w:rsidR="00D35442" w:rsidRDefault="00E419E9" w:rsidP="0048129E">
      <w:pPr>
        <w:spacing w:before="120"/>
        <w:rPr>
          <w:lang w:eastAsia="zh-CN"/>
        </w:rPr>
      </w:pPr>
      <w:r>
        <w:rPr>
          <w:lang w:eastAsia="zh-CN"/>
        </w:rPr>
        <w:lastRenderedPageBreak/>
        <w:t xml:space="preserve">In this contribution, we provide our views on </w:t>
      </w:r>
      <w:r w:rsidR="00AD6BC6" w:rsidRPr="00AD6BC6">
        <w:rPr>
          <w:lang w:eastAsia="zh-CN"/>
        </w:rPr>
        <w:t>SRS enhancement targeting TDD CJT and 8 TX operation</w:t>
      </w:r>
      <w:r w:rsidR="00D82E2A">
        <w:rPr>
          <w:lang w:eastAsia="zh-CN"/>
        </w:rPr>
        <w:t>.</w:t>
      </w:r>
    </w:p>
    <w:p w14:paraId="3330E2EB" w14:textId="5876BE93" w:rsidR="0096698F" w:rsidRDefault="00CD1F11" w:rsidP="003515A9">
      <w:pPr>
        <w:pStyle w:val="Heading1"/>
        <w:ind w:left="431" w:hanging="431"/>
        <w:rPr>
          <w:sz w:val="32"/>
          <w:szCs w:val="36"/>
          <w:lang w:eastAsia="zh-CN"/>
        </w:rPr>
      </w:pPr>
      <w:r w:rsidRPr="00084588">
        <w:rPr>
          <w:sz w:val="32"/>
          <w:szCs w:val="36"/>
          <w:lang w:eastAsia="zh-CN"/>
        </w:rPr>
        <w:t>D</w:t>
      </w:r>
      <w:r w:rsidR="00C11456" w:rsidRPr="00084588">
        <w:rPr>
          <w:sz w:val="32"/>
          <w:szCs w:val="36"/>
          <w:lang w:eastAsia="zh-CN"/>
        </w:rPr>
        <w:t>iscussion</w:t>
      </w:r>
      <w:r w:rsidR="00AD6BC6">
        <w:rPr>
          <w:sz w:val="32"/>
          <w:szCs w:val="36"/>
          <w:lang w:eastAsia="zh-CN"/>
        </w:rPr>
        <w:t xml:space="preserve"> </w:t>
      </w:r>
      <w:r w:rsidR="00AD6BC6" w:rsidRPr="00AD6BC6">
        <w:rPr>
          <w:sz w:val="32"/>
          <w:szCs w:val="36"/>
          <w:lang w:eastAsia="zh-CN"/>
        </w:rPr>
        <w:t>on SRS enhancement targeting TDD CJT</w:t>
      </w:r>
    </w:p>
    <w:p w14:paraId="09749B7D" w14:textId="283DDC3C" w:rsidR="001D0AA1" w:rsidRPr="004D5C1A" w:rsidRDefault="001D0AA1" w:rsidP="001D0AA1">
      <w:r w:rsidRPr="00722A85">
        <w:t>In RAN1 #1</w:t>
      </w:r>
      <w:r w:rsidR="00D661FB">
        <w:t>10</w:t>
      </w:r>
      <w:r w:rsidRPr="00722A85">
        <w:t xml:space="preserve"> meeting, the following agreement is made for </w:t>
      </w:r>
      <w:r>
        <w:t>SRS enhancement for CJT</w:t>
      </w:r>
      <w:r w:rsidR="004C050B">
        <w:t xml:space="preserve"> [2]</w:t>
      </w:r>
      <w:r>
        <w:rPr>
          <w:lang w:eastAsia="zh-CN"/>
        </w:rPr>
        <w:t>:</w:t>
      </w:r>
    </w:p>
    <w:tbl>
      <w:tblPr>
        <w:tblStyle w:val="TableGrid"/>
        <w:tblW w:w="0" w:type="auto"/>
        <w:tblLook w:val="04A0" w:firstRow="1" w:lastRow="0" w:firstColumn="1" w:lastColumn="0" w:noHBand="0" w:noVBand="1"/>
      </w:tblPr>
      <w:tblGrid>
        <w:gridCol w:w="9307"/>
      </w:tblGrid>
      <w:tr w:rsidR="001D0AA1" w14:paraId="6B08825B" w14:textId="77777777" w:rsidTr="001D0AA1">
        <w:tc>
          <w:tcPr>
            <w:tcW w:w="9307" w:type="dxa"/>
          </w:tcPr>
          <w:p w14:paraId="34F47524" w14:textId="77777777" w:rsidR="00A24C3D" w:rsidRPr="0051773E" w:rsidRDefault="00A24C3D" w:rsidP="00D661FB">
            <w:pPr>
              <w:spacing w:after="0"/>
              <w:rPr>
                <w:b/>
                <w:bCs/>
                <w:szCs w:val="20"/>
                <w:highlight w:val="green"/>
                <w:lang w:eastAsia="zh-CN"/>
              </w:rPr>
            </w:pPr>
            <w:r>
              <w:rPr>
                <w:b/>
                <w:bCs/>
                <w:szCs w:val="20"/>
                <w:highlight w:val="green"/>
                <w:lang w:eastAsia="zh-CN"/>
              </w:rPr>
              <w:t>Agreement</w:t>
            </w:r>
          </w:p>
          <w:p w14:paraId="0D1DD289" w14:textId="77777777" w:rsidR="00D661FB" w:rsidRPr="00FE2569" w:rsidRDefault="00D661FB" w:rsidP="00D661FB">
            <w:pPr>
              <w:rPr>
                <w:szCs w:val="20"/>
                <w:lang w:eastAsia="zh-CN"/>
              </w:rPr>
            </w:pPr>
            <w:r w:rsidRPr="00FE2569">
              <w:rPr>
                <w:szCs w:val="20"/>
              </w:rPr>
              <w:t>For Rel-18 reference signal enhancements, support and specify the following features (the agreed WID scopes apply):</w:t>
            </w:r>
          </w:p>
          <w:p w14:paraId="4C2293C8" w14:textId="77777777" w:rsidR="00D661FB" w:rsidRPr="00FE2569" w:rsidRDefault="00D661FB" w:rsidP="00D661FB">
            <w:pPr>
              <w:pStyle w:val="bullet1"/>
              <w:numPr>
                <w:ilvl w:val="0"/>
                <w:numId w:val="32"/>
              </w:numPr>
              <w:spacing w:line="240" w:lineRule="auto"/>
              <w:jc w:val="both"/>
              <w:rPr>
                <w:rFonts w:ascii="Times New Roman" w:hAnsi="Times New Roman"/>
                <w:szCs w:val="20"/>
              </w:rPr>
            </w:pPr>
            <w:r w:rsidRPr="00FE2569">
              <w:rPr>
                <w:rFonts w:ascii="Times New Roman" w:hAnsi="Times New Roman"/>
                <w:szCs w:val="20"/>
              </w:rPr>
              <w:t xml:space="preserve">SRS enhancement to manage inter-TRP cross-SRS interference targeting TDD CJT via SRS capacity enhancement and/or interference </w:t>
            </w:r>
            <w:proofErr w:type="gramStart"/>
            <w:r w:rsidRPr="00FE2569">
              <w:rPr>
                <w:rFonts w:ascii="Times New Roman" w:hAnsi="Times New Roman"/>
                <w:szCs w:val="20"/>
              </w:rPr>
              <w:t>randomization;</w:t>
            </w:r>
            <w:proofErr w:type="gramEnd"/>
          </w:p>
          <w:p w14:paraId="658C3A78" w14:textId="77777777" w:rsidR="00D661FB" w:rsidRPr="00FE2569" w:rsidRDefault="00D661FB" w:rsidP="00D661FB">
            <w:pPr>
              <w:pStyle w:val="bullet2"/>
              <w:spacing w:line="259" w:lineRule="auto"/>
              <w:jc w:val="both"/>
              <w:rPr>
                <w:szCs w:val="20"/>
              </w:rPr>
            </w:pPr>
            <w:r w:rsidRPr="00FE2569">
              <w:rPr>
                <w:szCs w:val="20"/>
              </w:rPr>
              <w:t>RAN1 should strive to minimize the number of schemes supported in Rel-18</w:t>
            </w:r>
          </w:p>
          <w:p w14:paraId="4FABED20" w14:textId="77777777" w:rsidR="00D661FB" w:rsidRPr="00FE2569" w:rsidRDefault="00D661FB" w:rsidP="00D661FB">
            <w:pPr>
              <w:pStyle w:val="bullet1"/>
              <w:numPr>
                <w:ilvl w:val="0"/>
                <w:numId w:val="32"/>
              </w:numPr>
              <w:spacing w:line="240" w:lineRule="auto"/>
              <w:jc w:val="both"/>
              <w:rPr>
                <w:rFonts w:ascii="Times New Roman" w:hAnsi="Times New Roman"/>
                <w:szCs w:val="20"/>
              </w:rPr>
            </w:pPr>
            <w:r w:rsidRPr="00FE2569">
              <w:rPr>
                <w:rFonts w:ascii="Times New Roman" w:hAnsi="Times New Roman"/>
                <w:szCs w:val="20"/>
              </w:rPr>
              <w:t>SRS enhancements to enable 8 Tx UL operation and 8T8R SRS for DL operation.</w:t>
            </w:r>
          </w:p>
          <w:p w14:paraId="33CA1807" w14:textId="07BDF203" w:rsidR="001D0AA1" w:rsidRPr="00D661FB" w:rsidRDefault="00D661FB" w:rsidP="00D661FB">
            <w:pPr>
              <w:pStyle w:val="bullet2"/>
              <w:spacing w:line="259" w:lineRule="auto"/>
              <w:jc w:val="both"/>
              <w:rPr>
                <w:szCs w:val="20"/>
                <w:lang w:eastAsia="zh-CN"/>
              </w:rPr>
            </w:pPr>
            <w:r w:rsidRPr="00FE2569">
              <w:rPr>
                <w:szCs w:val="20"/>
                <w:lang w:eastAsia="zh-CN"/>
              </w:rPr>
              <w:t>Target usage includes antenna switching, codebook/non-</w:t>
            </w:r>
            <w:proofErr w:type="gramStart"/>
            <w:r w:rsidRPr="00FE2569">
              <w:rPr>
                <w:szCs w:val="20"/>
                <w:lang w:eastAsia="zh-CN"/>
              </w:rPr>
              <w:t>codebook based</w:t>
            </w:r>
            <w:proofErr w:type="gramEnd"/>
            <w:r w:rsidRPr="00FE2569">
              <w:rPr>
                <w:szCs w:val="20"/>
                <w:lang w:eastAsia="zh-CN"/>
              </w:rPr>
              <w:t xml:space="preserve"> SRS</w:t>
            </w:r>
          </w:p>
        </w:tc>
      </w:tr>
    </w:tbl>
    <w:p w14:paraId="27CD69CE" w14:textId="4C7E7FCE" w:rsidR="000D05FF" w:rsidRDefault="00470707" w:rsidP="000D05FF">
      <w:pPr>
        <w:pStyle w:val="Heading2"/>
        <w:rPr>
          <w:lang w:eastAsia="zh-CN"/>
        </w:rPr>
      </w:pPr>
      <w:r>
        <w:rPr>
          <w:lang w:eastAsia="zh-CN"/>
        </w:rPr>
        <w:t>Scenario</w:t>
      </w:r>
      <w:r w:rsidR="00AD0891">
        <w:rPr>
          <w:lang w:eastAsia="zh-CN"/>
        </w:rPr>
        <w:t xml:space="preserve"> and </w:t>
      </w:r>
      <w:r w:rsidR="004B4BFC">
        <w:rPr>
          <w:lang w:eastAsia="zh-CN"/>
        </w:rPr>
        <w:t>SRS coordination assumption</w:t>
      </w:r>
      <w:r>
        <w:rPr>
          <w:lang w:eastAsia="zh-CN"/>
        </w:rPr>
        <w:t xml:space="preserve"> for TDD CJT </w:t>
      </w:r>
    </w:p>
    <w:p w14:paraId="5B94C53A" w14:textId="186F6BCE" w:rsidR="00E2527B" w:rsidRDefault="003203D2" w:rsidP="002F6E7E">
      <w:pPr>
        <w:rPr>
          <w:bCs/>
          <w:lang w:eastAsia="zh-CN"/>
        </w:rPr>
      </w:pPr>
      <w:r>
        <w:rPr>
          <w:bCs/>
          <w:lang w:eastAsia="zh-CN"/>
        </w:rPr>
        <w:t>For TDD system, SRS can be used to obtain downlink CSI by exploiting channel reciprocity. SRS based DL CSI acquisition scheme has the benefit of lower CSI feedback overhead and higher CSI precision, compared with quantized PMI feedback. For cell-edge UEs, the uplink SINR and channel quality could be too low to perform SRS-based channel measurement with sufficient resolution, especially for power-limited UEs.</w:t>
      </w:r>
      <w:r w:rsidR="00B05E0B">
        <w:rPr>
          <w:bCs/>
          <w:lang w:eastAsia="zh-CN"/>
        </w:rPr>
        <w:t xml:space="preserve"> Thus,</w:t>
      </w:r>
      <w:r>
        <w:rPr>
          <w:bCs/>
          <w:lang w:eastAsia="zh-CN"/>
        </w:rPr>
        <w:t xml:space="preserve"> </w:t>
      </w:r>
      <w:r w:rsidR="00B05E0B">
        <w:rPr>
          <w:bCs/>
          <w:lang w:eastAsia="zh-CN"/>
        </w:rPr>
        <w:t>i</w:t>
      </w:r>
      <w:r>
        <w:rPr>
          <w:bCs/>
          <w:lang w:eastAsia="zh-CN"/>
        </w:rPr>
        <w:t xml:space="preserve">t is important for </w:t>
      </w:r>
      <w:proofErr w:type="spellStart"/>
      <w:r>
        <w:rPr>
          <w:bCs/>
          <w:lang w:eastAsia="zh-CN"/>
        </w:rPr>
        <w:t>gNB</w:t>
      </w:r>
      <w:proofErr w:type="spellEnd"/>
      <w:r>
        <w:rPr>
          <w:bCs/>
          <w:lang w:eastAsia="zh-CN"/>
        </w:rPr>
        <w:t xml:space="preserve"> to </w:t>
      </w:r>
      <w:r w:rsidR="00271875">
        <w:rPr>
          <w:bCs/>
          <w:lang w:eastAsia="zh-CN"/>
        </w:rPr>
        <w:t xml:space="preserve">make </w:t>
      </w:r>
      <w:r>
        <w:rPr>
          <w:bCs/>
          <w:lang w:eastAsia="zh-CN"/>
        </w:rPr>
        <w:t>coordinat</w:t>
      </w:r>
      <w:r w:rsidR="00271875">
        <w:rPr>
          <w:bCs/>
          <w:lang w:eastAsia="zh-CN"/>
        </w:rPr>
        <w:t>ion</w:t>
      </w:r>
      <w:r>
        <w:rPr>
          <w:bCs/>
          <w:lang w:eastAsia="zh-CN"/>
        </w:rPr>
        <w:t xml:space="preserve"> on SRS resources and manage inter-TRP cross-SRS interference.</w:t>
      </w:r>
    </w:p>
    <w:p w14:paraId="6FCD7574" w14:textId="6AC6E1F2" w:rsidR="002F6E7E" w:rsidRDefault="002D2CBF" w:rsidP="002F6E7E">
      <w:pPr>
        <w:rPr>
          <w:bCs/>
          <w:lang w:eastAsia="zh-CN"/>
        </w:rPr>
      </w:pPr>
      <w:r>
        <w:rPr>
          <w:bCs/>
          <w:lang w:eastAsia="zh-CN"/>
        </w:rPr>
        <w:t>One typical cross-SRS interference scenario is shown in Fig.1. F</w:t>
      </w:r>
      <w:r w:rsidR="002F6E7E" w:rsidRPr="00D75733">
        <w:rPr>
          <w:bCs/>
          <w:lang w:eastAsia="zh-CN"/>
        </w:rPr>
        <w:t>or a UE that is associated with CJT transmission, i.e., UE</w:t>
      </w:r>
      <w:r w:rsidR="00E2527B">
        <w:rPr>
          <w:bCs/>
          <w:lang w:eastAsia="zh-CN"/>
        </w:rPr>
        <w:t>1</w:t>
      </w:r>
      <w:r w:rsidR="002F6E7E" w:rsidRPr="00D75733">
        <w:rPr>
          <w:bCs/>
          <w:lang w:eastAsia="zh-CN"/>
        </w:rPr>
        <w:t xml:space="preserve">, the received </w:t>
      </w:r>
      <w:r w:rsidR="002F6E7E" w:rsidRPr="00D75733">
        <w:rPr>
          <w:rFonts w:hint="eastAsia"/>
          <w:bCs/>
          <w:lang w:eastAsia="zh-CN"/>
        </w:rPr>
        <w:t xml:space="preserve">SRS </w:t>
      </w:r>
      <w:r w:rsidR="002F6E7E" w:rsidRPr="00D75733">
        <w:rPr>
          <w:bCs/>
          <w:lang w:eastAsia="zh-CN"/>
        </w:rPr>
        <w:t>at the candidate TRPs for</w:t>
      </w:r>
      <w:r w:rsidR="002F6E7E" w:rsidRPr="00D75733">
        <w:rPr>
          <w:rFonts w:hint="eastAsia"/>
          <w:bCs/>
          <w:lang w:eastAsia="zh-CN"/>
        </w:rPr>
        <w:t xml:space="preserve"> C</w:t>
      </w:r>
      <w:r w:rsidR="002F6E7E" w:rsidRPr="00D75733">
        <w:rPr>
          <w:bCs/>
          <w:lang w:eastAsia="zh-CN"/>
        </w:rPr>
        <w:t>JT, e.g., TRP1, TRP2,</w:t>
      </w:r>
      <w:r w:rsidR="002F6E7E" w:rsidRPr="00D75733">
        <w:rPr>
          <w:rFonts w:hint="eastAsia"/>
          <w:bCs/>
          <w:lang w:eastAsia="zh-CN"/>
        </w:rPr>
        <w:t xml:space="preserve"> will be</w:t>
      </w:r>
      <w:r w:rsidR="002F6E7E" w:rsidRPr="00D75733">
        <w:rPr>
          <w:bCs/>
          <w:lang w:eastAsia="zh-CN"/>
        </w:rPr>
        <w:t xml:space="preserve"> used to obtain channel</w:t>
      </w:r>
      <w:r w:rsidR="002F6E7E" w:rsidRPr="00D75733">
        <w:rPr>
          <w:rFonts w:hint="eastAsia"/>
          <w:bCs/>
          <w:lang w:eastAsia="zh-CN"/>
        </w:rPr>
        <w:t xml:space="preserve"> estimat</w:t>
      </w:r>
      <w:r w:rsidR="002F6E7E" w:rsidRPr="00D75733">
        <w:rPr>
          <w:bCs/>
          <w:lang w:eastAsia="zh-CN"/>
        </w:rPr>
        <w:t>es</w:t>
      </w:r>
      <w:r w:rsidR="002F6E7E" w:rsidRPr="00D75733">
        <w:rPr>
          <w:rFonts w:hint="eastAsia"/>
          <w:bCs/>
          <w:lang w:eastAsia="zh-CN"/>
        </w:rPr>
        <w:t xml:space="preserve"> </w:t>
      </w:r>
      <w:r w:rsidR="002F6E7E" w:rsidRPr="00D75733">
        <w:rPr>
          <w:bCs/>
          <w:lang w:eastAsia="zh-CN"/>
        </w:rPr>
        <w:t xml:space="preserve">by </w:t>
      </w:r>
      <w:r w:rsidR="00D84408">
        <w:rPr>
          <w:bCs/>
          <w:lang w:eastAsia="zh-CN"/>
        </w:rPr>
        <w:t>one coordinated</w:t>
      </w:r>
      <w:r w:rsidR="002F6E7E" w:rsidRPr="00D75733">
        <w:rPr>
          <w:bCs/>
          <w:lang w:eastAsia="zh-CN"/>
        </w:rPr>
        <w:t xml:space="preserve"> TRP, </w:t>
      </w:r>
      <w:proofErr w:type="gramStart"/>
      <w:r w:rsidR="002F6E7E" w:rsidRPr="00D75733">
        <w:rPr>
          <w:bCs/>
          <w:lang w:eastAsia="zh-CN"/>
        </w:rPr>
        <w:t>e.g.</w:t>
      </w:r>
      <w:proofErr w:type="gramEnd"/>
      <w:r w:rsidR="002F6E7E" w:rsidRPr="00D75733">
        <w:rPr>
          <w:bCs/>
          <w:lang w:eastAsia="zh-CN"/>
        </w:rPr>
        <w:t xml:space="preserve"> TRP1,</w:t>
      </w:r>
      <w:r w:rsidR="002F6E7E" w:rsidRPr="00D75733">
        <w:rPr>
          <w:rFonts w:hint="eastAsia"/>
          <w:bCs/>
          <w:lang w:eastAsia="zh-CN"/>
        </w:rPr>
        <w:t xml:space="preserve"> and</w:t>
      </w:r>
      <w:r w:rsidR="002F6E7E" w:rsidRPr="00D75733">
        <w:rPr>
          <w:bCs/>
          <w:lang w:eastAsia="zh-CN"/>
        </w:rPr>
        <w:t xml:space="preserve"> </w:t>
      </w:r>
      <w:r w:rsidR="00D84408">
        <w:rPr>
          <w:bCs/>
          <w:lang w:eastAsia="zh-CN"/>
        </w:rPr>
        <w:t>another coordinated</w:t>
      </w:r>
      <w:r w:rsidR="002F6E7E" w:rsidRPr="00D75733">
        <w:rPr>
          <w:bCs/>
          <w:lang w:eastAsia="zh-CN"/>
        </w:rPr>
        <w:t xml:space="preserve"> TRPs, e.g. TRP2</w:t>
      </w:r>
      <w:r w:rsidR="002F6E7E" w:rsidRPr="00D75733">
        <w:rPr>
          <w:rFonts w:hint="eastAsia"/>
          <w:bCs/>
          <w:lang w:eastAsia="zh-CN"/>
        </w:rPr>
        <w:t xml:space="preserve">. However, </w:t>
      </w:r>
      <w:r w:rsidR="002F6E7E" w:rsidRPr="00D75733">
        <w:rPr>
          <w:bCs/>
          <w:lang w:eastAsia="zh-CN"/>
        </w:rPr>
        <w:t>a concurrent</w:t>
      </w:r>
      <w:r w:rsidR="002F6E7E" w:rsidRPr="00D75733">
        <w:rPr>
          <w:rFonts w:hint="eastAsia"/>
          <w:bCs/>
          <w:lang w:eastAsia="zh-CN"/>
        </w:rPr>
        <w:t xml:space="preserve"> SRS transmission from</w:t>
      </w:r>
      <w:r w:rsidR="002F6E7E" w:rsidRPr="00D75733">
        <w:rPr>
          <w:bCs/>
          <w:lang w:eastAsia="zh-CN"/>
        </w:rPr>
        <w:t xml:space="preserve"> a neighboring </w:t>
      </w:r>
      <w:r w:rsidR="002F6E7E" w:rsidRPr="00D75733">
        <w:rPr>
          <w:rFonts w:hint="eastAsia"/>
          <w:bCs/>
          <w:lang w:eastAsia="zh-CN"/>
        </w:rPr>
        <w:t>UE</w:t>
      </w:r>
      <w:r w:rsidR="00E2527B">
        <w:rPr>
          <w:bCs/>
          <w:lang w:eastAsia="zh-CN"/>
        </w:rPr>
        <w:t>2</w:t>
      </w:r>
      <w:r w:rsidR="002F6E7E" w:rsidRPr="00D75733">
        <w:rPr>
          <w:rFonts w:hint="eastAsia"/>
          <w:bCs/>
          <w:lang w:eastAsia="zh-CN"/>
        </w:rPr>
        <w:t xml:space="preserve"> </w:t>
      </w:r>
      <w:r w:rsidR="002F6E7E" w:rsidRPr="00D75733">
        <w:rPr>
          <w:bCs/>
          <w:lang w:eastAsia="zh-CN"/>
        </w:rPr>
        <w:t xml:space="preserve">to one of the candidate </w:t>
      </w:r>
      <w:proofErr w:type="gramStart"/>
      <w:r w:rsidR="002F6E7E" w:rsidRPr="00D75733">
        <w:rPr>
          <w:bCs/>
          <w:lang w:eastAsia="zh-CN"/>
        </w:rPr>
        <w:t>TRPs ,</w:t>
      </w:r>
      <w:proofErr w:type="gramEnd"/>
      <w:r w:rsidR="002F6E7E" w:rsidRPr="00D75733">
        <w:rPr>
          <w:bCs/>
          <w:lang w:eastAsia="zh-CN"/>
        </w:rPr>
        <w:t xml:space="preserve"> e.g., TRP2, may </w:t>
      </w:r>
      <w:r w:rsidR="002F6E7E" w:rsidRPr="00D75733">
        <w:rPr>
          <w:rFonts w:hint="eastAsia"/>
          <w:bCs/>
          <w:lang w:eastAsia="zh-CN"/>
        </w:rPr>
        <w:t>us</w:t>
      </w:r>
      <w:r w:rsidR="002F6E7E" w:rsidRPr="00D75733">
        <w:rPr>
          <w:bCs/>
          <w:lang w:eastAsia="zh-CN"/>
        </w:rPr>
        <w:t>e</w:t>
      </w:r>
      <w:r w:rsidR="002F6E7E" w:rsidRPr="00D75733">
        <w:rPr>
          <w:rFonts w:hint="eastAsia"/>
          <w:bCs/>
          <w:lang w:eastAsia="zh-CN"/>
        </w:rPr>
        <w:t xml:space="preserve"> the same or overlapped time-frequency resources</w:t>
      </w:r>
      <w:r w:rsidR="002F6E7E" w:rsidRPr="00D75733">
        <w:rPr>
          <w:bCs/>
          <w:lang w:eastAsia="zh-CN"/>
        </w:rPr>
        <w:t xml:space="preserve"> as the SRS resource for the CJT-based UE without any coordination</w:t>
      </w:r>
      <w:r w:rsidR="002F6E7E" w:rsidRPr="00D75733">
        <w:rPr>
          <w:rFonts w:hint="eastAsia"/>
          <w:bCs/>
          <w:lang w:eastAsia="zh-CN"/>
        </w:rPr>
        <w:t xml:space="preserve">. </w:t>
      </w:r>
      <w:r w:rsidR="002F6E7E" w:rsidRPr="00D75733">
        <w:rPr>
          <w:bCs/>
          <w:lang w:eastAsia="zh-CN"/>
        </w:rPr>
        <w:t>Under this setup, the estimated channel accuracy corresponding to the CJT-based UE</w:t>
      </w:r>
      <w:r w:rsidR="00B05E0B">
        <w:rPr>
          <w:bCs/>
          <w:lang w:eastAsia="zh-CN"/>
        </w:rPr>
        <w:t>1</w:t>
      </w:r>
      <w:r w:rsidR="002F6E7E" w:rsidRPr="00D75733">
        <w:rPr>
          <w:bCs/>
          <w:lang w:eastAsia="zh-CN"/>
        </w:rPr>
        <w:t xml:space="preserve"> will be degraded </w:t>
      </w:r>
      <w:r w:rsidR="00FF58E8">
        <w:rPr>
          <w:bCs/>
          <w:lang w:eastAsia="zh-CN"/>
        </w:rPr>
        <w:t>by</w:t>
      </w:r>
      <w:r w:rsidR="002F6E7E" w:rsidRPr="00D75733">
        <w:rPr>
          <w:bCs/>
          <w:lang w:eastAsia="zh-CN"/>
        </w:rPr>
        <w:t xml:space="preserve"> TRP2, especially if the neighboring UE</w:t>
      </w:r>
      <w:r w:rsidR="00B05E0B">
        <w:rPr>
          <w:bCs/>
          <w:lang w:eastAsia="zh-CN"/>
        </w:rPr>
        <w:t>2</w:t>
      </w:r>
      <w:r w:rsidR="002F6E7E" w:rsidRPr="00D75733">
        <w:rPr>
          <w:bCs/>
          <w:lang w:eastAsia="zh-CN"/>
        </w:rPr>
        <w:t xml:space="preserve"> is closer to TRP2 than the CJT-based UE</w:t>
      </w:r>
      <w:r w:rsidR="00B05E0B">
        <w:rPr>
          <w:bCs/>
          <w:lang w:eastAsia="zh-CN"/>
        </w:rPr>
        <w:t>1</w:t>
      </w:r>
      <w:r w:rsidR="002F6E7E" w:rsidRPr="00D75733">
        <w:rPr>
          <w:bCs/>
          <w:lang w:eastAsia="zh-CN"/>
        </w:rPr>
        <w:t xml:space="preserve"> is</w:t>
      </w:r>
      <w:r w:rsidR="002F6E7E" w:rsidRPr="00D75733">
        <w:rPr>
          <w:rFonts w:hint="eastAsia"/>
          <w:bCs/>
          <w:lang w:eastAsia="zh-CN"/>
        </w:rPr>
        <w:t>.</w:t>
      </w:r>
      <w:r w:rsidR="002F6E7E" w:rsidRPr="00D75733">
        <w:rPr>
          <w:bCs/>
          <w:lang w:eastAsia="zh-CN"/>
        </w:rPr>
        <w:t xml:space="preserve"> Therefore, </w:t>
      </w:r>
      <w:r w:rsidR="001D6D50">
        <w:rPr>
          <w:bCs/>
          <w:lang w:eastAsia="zh-CN"/>
        </w:rPr>
        <w:t>SRS enhancement</w:t>
      </w:r>
      <w:r w:rsidR="002F6E7E" w:rsidRPr="00D75733">
        <w:rPr>
          <w:bCs/>
          <w:lang w:eastAsia="zh-CN"/>
        </w:rPr>
        <w:t xml:space="preserve"> </w:t>
      </w:r>
      <w:r w:rsidR="002F6E7E" w:rsidRPr="00D75733">
        <w:rPr>
          <w:rFonts w:hint="eastAsia"/>
          <w:bCs/>
          <w:lang w:eastAsia="zh-CN"/>
        </w:rPr>
        <w:t xml:space="preserve">can be </w:t>
      </w:r>
      <w:r w:rsidR="00E2527B">
        <w:rPr>
          <w:bCs/>
          <w:lang w:eastAsia="zh-CN"/>
        </w:rPr>
        <w:t>made</w:t>
      </w:r>
      <w:r w:rsidR="002F6E7E" w:rsidRPr="00D75733">
        <w:rPr>
          <w:rFonts w:hint="eastAsia"/>
          <w:bCs/>
          <w:lang w:eastAsia="zh-CN"/>
        </w:rPr>
        <w:t xml:space="preserve"> </w:t>
      </w:r>
      <w:r w:rsidR="002F6E7E" w:rsidRPr="00D75733">
        <w:rPr>
          <w:bCs/>
          <w:lang w:eastAsia="zh-CN"/>
        </w:rPr>
        <w:t xml:space="preserve">for </w:t>
      </w:r>
      <w:r w:rsidR="002F6E7E" w:rsidRPr="00D75733">
        <w:rPr>
          <w:rFonts w:hint="eastAsia"/>
          <w:bCs/>
          <w:lang w:eastAsia="zh-CN"/>
        </w:rPr>
        <w:t>SRS</w:t>
      </w:r>
      <w:r w:rsidR="002F6E7E" w:rsidRPr="00D75733">
        <w:rPr>
          <w:bCs/>
          <w:lang w:eastAsia="zh-CN"/>
        </w:rPr>
        <w:t xml:space="preserve"> resources</w:t>
      </w:r>
      <w:r w:rsidR="002F6E7E" w:rsidRPr="00D75733">
        <w:rPr>
          <w:rFonts w:hint="eastAsia"/>
          <w:bCs/>
          <w:lang w:eastAsia="zh-CN"/>
        </w:rPr>
        <w:t xml:space="preserve"> </w:t>
      </w:r>
      <w:r w:rsidR="002F6E7E" w:rsidRPr="00D75733">
        <w:rPr>
          <w:bCs/>
          <w:lang w:eastAsia="zh-CN"/>
        </w:rPr>
        <w:t>from candidate TRPs</w:t>
      </w:r>
      <w:r w:rsidR="002F6E7E">
        <w:rPr>
          <w:bCs/>
          <w:lang w:eastAsia="zh-CN"/>
        </w:rPr>
        <w:t xml:space="preserve"> </w:t>
      </w:r>
      <w:r w:rsidR="003203D2">
        <w:rPr>
          <w:bCs/>
          <w:lang w:eastAsia="zh-CN"/>
        </w:rPr>
        <w:t>to improve SRS channel estimation accuracy</w:t>
      </w:r>
      <w:r w:rsidR="002F6E7E" w:rsidRPr="00D75733">
        <w:rPr>
          <w:rFonts w:hint="eastAsia"/>
          <w:bCs/>
          <w:lang w:eastAsia="zh-CN"/>
        </w:rPr>
        <w:t xml:space="preserve">. </w:t>
      </w:r>
    </w:p>
    <w:p w14:paraId="067EA23F" w14:textId="6AC609C7" w:rsidR="00E2527B" w:rsidRDefault="00E2527B" w:rsidP="00E2527B">
      <w:pPr>
        <w:jc w:val="center"/>
      </w:pPr>
      <w:r>
        <w:object w:dxaOrig="5257" w:dyaOrig="1928" w14:anchorId="5CDD3C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4pt;height:96.3pt" o:ole="">
            <v:imagedata r:id="rId8" o:title=""/>
          </v:shape>
          <o:OLEObject Type="Embed" ProgID="Visio.Drawing.11" ShapeID="_x0000_i1025" DrawAspect="Content" ObjectID="_1725983132" r:id="rId9"/>
        </w:object>
      </w:r>
    </w:p>
    <w:p w14:paraId="4A72134D" w14:textId="001E77A5" w:rsidR="00E2527B" w:rsidRPr="002F6E7E" w:rsidRDefault="00E2527B" w:rsidP="00E2527B">
      <w:pPr>
        <w:jc w:val="center"/>
        <w:rPr>
          <w:bCs/>
          <w:lang w:eastAsia="zh-CN"/>
        </w:rPr>
      </w:pPr>
      <w:r>
        <w:t xml:space="preserve">Fig.1 Example cross-SRS interference for CJT UE </w:t>
      </w:r>
    </w:p>
    <w:p w14:paraId="5F09FA5F" w14:textId="508642CA" w:rsidR="004F4C32" w:rsidRDefault="00205745" w:rsidP="00737E26">
      <w:pPr>
        <w:rPr>
          <w:bCs/>
          <w:lang w:eastAsia="zh-CN"/>
        </w:rPr>
      </w:pPr>
      <w:r>
        <w:rPr>
          <w:bCs/>
          <w:lang w:eastAsia="zh-CN"/>
        </w:rPr>
        <w:t xml:space="preserve">As </w:t>
      </w:r>
      <w:r w:rsidR="005A5BAD">
        <w:rPr>
          <w:bCs/>
          <w:lang w:eastAsia="zh-CN"/>
        </w:rPr>
        <w:t>mentioned in</w:t>
      </w:r>
      <w:r>
        <w:rPr>
          <w:bCs/>
          <w:lang w:eastAsia="zh-CN"/>
        </w:rPr>
        <w:t xml:space="preserve"> the</w:t>
      </w:r>
      <w:r w:rsidR="00D02989">
        <w:rPr>
          <w:bCs/>
          <w:lang w:eastAsia="zh-CN"/>
        </w:rPr>
        <w:t xml:space="preserve"> Rel.18</w:t>
      </w:r>
      <w:r>
        <w:rPr>
          <w:bCs/>
          <w:lang w:eastAsia="zh-CN"/>
        </w:rPr>
        <w:t xml:space="preserve"> MIMO WID</w:t>
      </w:r>
      <w:r w:rsidR="00D02989">
        <w:rPr>
          <w:bCs/>
          <w:lang w:eastAsia="zh-CN"/>
        </w:rPr>
        <w:t>, enhancement on CSI acquisition for</w:t>
      </w:r>
      <w:r>
        <w:rPr>
          <w:bCs/>
          <w:lang w:eastAsia="zh-CN"/>
        </w:rPr>
        <w:t xml:space="preserve"> CJT may support</w:t>
      </w:r>
      <w:r w:rsidR="00D02989">
        <w:rPr>
          <w:bCs/>
          <w:lang w:eastAsia="zh-CN"/>
        </w:rPr>
        <w:t xml:space="preserve"> up to 4 TRPs. </w:t>
      </w:r>
      <w:r w:rsidR="007862F7">
        <w:rPr>
          <w:bCs/>
          <w:lang w:eastAsia="zh-CN"/>
        </w:rPr>
        <w:t>In general, the larger</w:t>
      </w:r>
      <w:r>
        <w:rPr>
          <w:bCs/>
          <w:lang w:eastAsia="zh-CN"/>
        </w:rPr>
        <w:t xml:space="preserve"> the number of</w:t>
      </w:r>
      <w:r w:rsidR="007862F7">
        <w:rPr>
          <w:bCs/>
          <w:lang w:eastAsia="zh-CN"/>
        </w:rPr>
        <w:t xml:space="preserve"> TRP</w:t>
      </w:r>
      <w:r>
        <w:rPr>
          <w:bCs/>
          <w:lang w:eastAsia="zh-CN"/>
        </w:rPr>
        <w:t>s</w:t>
      </w:r>
      <w:r w:rsidR="007862F7">
        <w:rPr>
          <w:bCs/>
          <w:lang w:eastAsia="zh-CN"/>
        </w:rPr>
        <w:t>, the more coordination is needed for cross SRS resources</w:t>
      </w:r>
      <w:r>
        <w:rPr>
          <w:bCs/>
          <w:lang w:eastAsia="zh-CN"/>
        </w:rPr>
        <w:t>, leading to</w:t>
      </w:r>
      <w:r w:rsidR="00E60821">
        <w:rPr>
          <w:bCs/>
          <w:lang w:eastAsia="zh-CN"/>
        </w:rPr>
        <w:t xml:space="preserve"> increase</w:t>
      </w:r>
      <w:r>
        <w:rPr>
          <w:bCs/>
          <w:lang w:eastAsia="zh-CN"/>
        </w:rPr>
        <w:t>d</w:t>
      </w:r>
      <w:r w:rsidR="00E60821">
        <w:rPr>
          <w:bCs/>
          <w:lang w:eastAsia="zh-CN"/>
        </w:rPr>
        <w:t xml:space="preserve"> </w:t>
      </w:r>
      <w:r w:rsidR="00C22B0A">
        <w:rPr>
          <w:bCs/>
          <w:lang w:eastAsia="zh-CN"/>
        </w:rPr>
        <w:t xml:space="preserve">scheduling </w:t>
      </w:r>
      <w:r w:rsidR="00E60821">
        <w:rPr>
          <w:bCs/>
          <w:lang w:eastAsia="zh-CN"/>
        </w:rPr>
        <w:t xml:space="preserve">realization complexity </w:t>
      </w:r>
      <w:r w:rsidR="00C22B0A">
        <w:rPr>
          <w:bCs/>
          <w:lang w:eastAsia="zh-CN"/>
        </w:rPr>
        <w:t>and more SRS capacity</w:t>
      </w:r>
      <w:r>
        <w:rPr>
          <w:bCs/>
          <w:lang w:eastAsia="zh-CN"/>
        </w:rPr>
        <w:t xml:space="preserve"> requirement</w:t>
      </w:r>
      <w:r w:rsidR="007862F7">
        <w:rPr>
          <w:bCs/>
          <w:lang w:eastAsia="zh-CN"/>
        </w:rPr>
        <w:t>.</w:t>
      </w:r>
      <w:r w:rsidR="00E60821">
        <w:rPr>
          <w:bCs/>
          <w:lang w:eastAsia="zh-CN"/>
        </w:rPr>
        <w:t xml:space="preserve"> </w:t>
      </w:r>
      <w:r w:rsidR="006C78B1" w:rsidRPr="006C78B1">
        <w:rPr>
          <w:bCs/>
          <w:lang w:eastAsia="zh-CN"/>
        </w:rPr>
        <w:t xml:space="preserve">Therefore, we assume SRS enhancement are made based on coordination between cross-SRS transmitted </w:t>
      </w:r>
      <w:r w:rsidR="00106991">
        <w:rPr>
          <w:bCs/>
          <w:lang w:eastAsia="zh-CN"/>
        </w:rPr>
        <w:t>to</w:t>
      </w:r>
      <w:r w:rsidR="00106991" w:rsidRPr="006C78B1">
        <w:rPr>
          <w:bCs/>
          <w:lang w:eastAsia="zh-CN"/>
        </w:rPr>
        <w:t xml:space="preserve"> </w:t>
      </w:r>
      <w:r w:rsidR="006C78B1" w:rsidRPr="006C78B1">
        <w:rPr>
          <w:bCs/>
          <w:lang w:eastAsia="zh-CN"/>
        </w:rPr>
        <w:t>up to 4 coordinated TRPs for interference mitigation.</w:t>
      </w:r>
      <w:r w:rsidR="006C78B1">
        <w:rPr>
          <w:bCs/>
          <w:lang w:eastAsia="zh-CN"/>
        </w:rPr>
        <w:t xml:space="preserve"> The cross-SRS coordination can be made between SRS resources or SRS resource sets from coordinated TRPs, which depends on actual interference mitigation schemes. For example, coordination can be made between SRS resource sets if transmission power is considered for coordination, where SRS power control is made based on SRS resource set according to </w:t>
      </w:r>
      <w:r w:rsidR="006C78B1">
        <w:rPr>
          <w:bCs/>
          <w:lang w:eastAsia="zh-CN"/>
        </w:rPr>
        <w:lastRenderedPageBreak/>
        <w:t xml:space="preserve">legacy schemes. The actual coordinated SRS resource number or SRS resource set number is related with TRP number for coordination.  </w:t>
      </w:r>
    </w:p>
    <w:p w14:paraId="61217066" w14:textId="6C5CCC43" w:rsidR="00D439C6" w:rsidRPr="00A12B14" w:rsidRDefault="00D439C6" w:rsidP="00D439C6">
      <w:pPr>
        <w:pStyle w:val="Proposal"/>
        <w:tabs>
          <w:tab w:val="clear" w:pos="1701"/>
          <w:tab w:val="clear" w:pos="1844"/>
          <w:tab w:val="num" w:pos="1134"/>
        </w:tabs>
        <w:spacing w:after="160" w:line="256" w:lineRule="auto"/>
        <w:ind w:left="1134" w:hanging="1134"/>
        <w:jc w:val="both"/>
        <w:rPr>
          <w:i/>
          <w:iCs/>
        </w:rPr>
      </w:pPr>
      <w:bookmarkStart w:id="4" w:name="_Toc115268021"/>
      <w:r w:rsidRPr="00A12B14">
        <w:rPr>
          <w:i/>
          <w:iCs/>
          <w:lang w:eastAsia="zh-CN"/>
        </w:rPr>
        <w:t xml:space="preserve">Enhance SRS for CJT based on coordination between SRS </w:t>
      </w:r>
      <w:r w:rsidR="006C78B1" w:rsidRPr="00A12B14">
        <w:rPr>
          <w:i/>
          <w:iCs/>
          <w:lang w:eastAsia="zh-CN"/>
        </w:rPr>
        <w:t xml:space="preserve">resources or SRS resource sets </w:t>
      </w:r>
      <w:r w:rsidR="00A12B14" w:rsidRPr="00A12B14">
        <w:rPr>
          <w:i/>
          <w:iCs/>
          <w:lang w:eastAsia="zh-CN"/>
        </w:rPr>
        <w:t>to</w:t>
      </w:r>
      <w:r w:rsidR="00244D99" w:rsidRPr="00A12B14">
        <w:rPr>
          <w:i/>
          <w:iCs/>
          <w:lang w:eastAsia="zh-CN"/>
        </w:rPr>
        <w:t xml:space="preserve"> </w:t>
      </w:r>
      <w:r w:rsidR="006C78B1" w:rsidRPr="00A12B14">
        <w:rPr>
          <w:i/>
          <w:iCs/>
          <w:lang w:eastAsia="zh-CN"/>
        </w:rPr>
        <w:t xml:space="preserve">up to 4 TRPs </w:t>
      </w:r>
      <w:r w:rsidRPr="00A12B14">
        <w:rPr>
          <w:i/>
          <w:iCs/>
          <w:lang w:eastAsia="zh-CN"/>
        </w:rPr>
        <w:t>for interference mitigation</w:t>
      </w:r>
      <w:r w:rsidRPr="00A12B14">
        <w:rPr>
          <w:i/>
          <w:iCs/>
        </w:rPr>
        <w:t>.</w:t>
      </w:r>
      <w:bookmarkEnd w:id="4"/>
    </w:p>
    <w:p w14:paraId="27B077F8" w14:textId="3CC483AA" w:rsidR="00EF6758" w:rsidRDefault="00EF6758" w:rsidP="00EF6758">
      <w:pPr>
        <w:rPr>
          <w:bCs/>
          <w:lang w:eastAsia="zh-CN"/>
        </w:rPr>
      </w:pPr>
      <w:r>
        <w:rPr>
          <w:bCs/>
          <w:lang w:eastAsia="zh-CN"/>
        </w:rPr>
        <w:t xml:space="preserve">In our </w:t>
      </w:r>
      <w:r w:rsidR="00A64DF9">
        <w:rPr>
          <w:bCs/>
          <w:lang w:eastAsia="zh-CN"/>
        </w:rPr>
        <w:t>opinion</w:t>
      </w:r>
      <w:r>
        <w:rPr>
          <w:bCs/>
          <w:lang w:eastAsia="zh-CN"/>
        </w:rPr>
        <w:t xml:space="preserve">, SRS enhancement for CJT </w:t>
      </w:r>
      <w:r w:rsidR="00290A6E">
        <w:rPr>
          <w:bCs/>
          <w:lang w:eastAsia="zh-CN"/>
        </w:rPr>
        <w:t>should</w:t>
      </w:r>
      <w:r>
        <w:rPr>
          <w:bCs/>
          <w:lang w:eastAsia="zh-CN"/>
        </w:rPr>
        <w:t xml:space="preserve"> not be limited to TDD systems</w:t>
      </w:r>
      <w:r w:rsidR="00290A6E">
        <w:rPr>
          <w:bCs/>
          <w:lang w:eastAsia="zh-CN"/>
        </w:rPr>
        <w:t xml:space="preserve"> with perfect UL-DL channel </w:t>
      </w:r>
      <w:proofErr w:type="gramStart"/>
      <w:r w:rsidR="00290A6E">
        <w:rPr>
          <w:bCs/>
          <w:lang w:eastAsia="zh-CN"/>
        </w:rPr>
        <w:t>reciprocity, and</w:t>
      </w:r>
      <w:proofErr w:type="gramEnd"/>
      <w:r w:rsidR="00290A6E">
        <w:rPr>
          <w:bCs/>
          <w:lang w:eastAsia="zh-CN"/>
        </w:rPr>
        <w:t xml:space="preserve"> should consider scenarios with partial UL-DL channel reciprocity. </w:t>
      </w:r>
      <w:r w:rsidR="00336543">
        <w:rPr>
          <w:bCs/>
          <w:lang w:eastAsia="zh-CN"/>
        </w:rPr>
        <w:t xml:space="preserve">Note that partial UL-DL channel reciprocity may apply to TDD </w:t>
      </w:r>
      <w:r w:rsidR="00F168CB">
        <w:rPr>
          <w:bCs/>
          <w:lang w:eastAsia="zh-CN"/>
        </w:rPr>
        <w:t xml:space="preserve">systems </w:t>
      </w:r>
      <w:r w:rsidR="00336543">
        <w:rPr>
          <w:bCs/>
          <w:lang w:eastAsia="zh-CN"/>
        </w:rPr>
        <w:t xml:space="preserve">with </w:t>
      </w:r>
      <w:r w:rsidR="00F168CB">
        <w:rPr>
          <w:bCs/>
          <w:lang w:eastAsia="zh-CN"/>
        </w:rPr>
        <w:t>Tx-Rx imbalance at either node, and/or FR1 FDD systems with</w:t>
      </w:r>
      <w:r>
        <w:rPr>
          <w:bCs/>
          <w:lang w:eastAsia="zh-CN"/>
        </w:rPr>
        <w:t xml:space="preserve"> small duplexing distance</w:t>
      </w:r>
      <w:r w:rsidR="00010FD4">
        <w:rPr>
          <w:bCs/>
          <w:lang w:eastAsia="zh-CN"/>
        </w:rPr>
        <w:t xml:space="preserve">, as </w:t>
      </w:r>
      <w:r w:rsidR="00F168CB">
        <w:rPr>
          <w:bCs/>
          <w:lang w:eastAsia="zh-CN"/>
        </w:rPr>
        <w:t xml:space="preserve">illustrated in Rel. 17 </w:t>
      </w:r>
      <w:proofErr w:type="spellStart"/>
      <w:r w:rsidR="00010FD4">
        <w:rPr>
          <w:bCs/>
          <w:lang w:eastAsia="zh-CN"/>
        </w:rPr>
        <w:t>FeType</w:t>
      </w:r>
      <w:proofErr w:type="spellEnd"/>
      <w:r w:rsidR="00010FD4">
        <w:rPr>
          <w:bCs/>
          <w:lang w:eastAsia="zh-CN"/>
        </w:rPr>
        <w:t>-II port-selection codebook discussions</w:t>
      </w:r>
      <w:r w:rsidR="004C050B">
        <w:rPr>
          <w:bCs/>
          <w:lang w:eastAsia="zh-CN"/>
        </w:rPr>
        <w:t xml:space="preserve"> [3]</w:t>
      </w:r>
      <w:r>
        <w:rPr>
          <w:bCs/>
          <w:lang w:eastAsia="zh-CN"/>
        </w:rPr>
        <w:t xml:space="preserve">. While SRS signaling may not suffice to obtain high-resolution CSI estimates for </w:t>
      </w:r>
      <w:r w:rsidR="00010FD4">
        <w:rPr>
          <w:bCs/>
          <w:lang w:eastAsia="zh-CN"/>
        </w:rPr>
        <w:t>CJT</w:t>
      </w:r>
      <w:r w:rsidR="00B7619A">
        <w:rPr>
          <w:bCs/>
          <w:lang w:eastAsia="zh-CN"/>
        </w:rPr>
        <w:t xml:space="preserve"> </w:t>
      </w:r>
      <w:r w:rsidR="00F168CB">
        <w:rPr>
          <w:bCs/>
          <w:lang w:eastAsia="zh-CN"/>
        </w:rPr>
        <w:t>under partial channel reciprocity</w:t>
      </w:r>
      <w:r w:rsidR="00010FD4">
        <w:rPr>
          <w:bCs/>
          <w:lang w:eastAsia="zh-CN"/>
        </w:rPr>
        <w:t>, it can help significantly</w:t>
      </w:r>
      <w:r>
        <w:rPr>
          <w:bCs/>
          <w:lang w:eastAsia="zh-CN"/>
        </w:rPr>
        <w:t xml:space="preserve"> </w:t>
      </w:r>
      <w:r w:rsidR="00010FD4">
        <w:rPr>
          <w:bCs/>
          <w:lang w:eastAsia="zh-CN"/>
        </w:rPr>
        <w:t xml:space="preserve">reduce the CSI feedback overhead compared with pure CSI-RS based CSI acquisition. </w:t>
      </w:r>
      <w:proofErr w:type="gramStart"/>
      <w:r w:rsidR="00A64DF9">
        <w:rPr>
          <w:bCs/>
          <w:lang w:eastAsia="zh-CN"/>
        </w:rPr>
        <w:t>In light of</w:t>
      </w:r>
      <w:proofErr w:type="gramEnd"/>
      <w:r w:rsidR="00A64DF9">
        <w:rPr>
          <w:bCs/>
          <w:lang w:eastAsia="zh-CN"/>
        </w:rPr>
        <w:t xml:space="preserve"> that, SRS enhancement for CJT </w:t>
      </w:r>
      <w:r w:rsidR="00F168CB">
        <w:rPr>
          <w:bCs/>
          <w:lang w:eastAsia="zh-CN"/>
        </w:rPr>
        <w:t xml:space="preserve">with partial channel reciprocity </w:t>
      </w:r>
      <w:r w:rsidR="00A64DF9">
        <w:rPr>
          <w:bCs/>
          <w:lang w:eastAsia="zh-CN"/>
        </w:rPr>
        <w:t xml:space="preserve">should be evaluated, where it should be specified only if </w:t>
      </w:r>
      <w:r w:rsidR="00B7619A">
        <w:rPr>
          <w:bCs/>
          <w:lang w:eastAsia="zh-CN"/>
        </w:rPr>
        <w:t xml:space="preserve">benefits </w:t>
      </w:r>
      <w:r w:rsidR="00A64DF9">
        <w:rPr>
          <w:bCs/>
          <w:lang w:eastAsia="zh-CN"/>
        </w:rPr>
        <w:t xml:space="preserve">of the </w:t>
      </w:r>
      <w:r w:rsidR="00B7619A">
        <w:rPr>
          <w:bCs/>
          <w:lang w:eastAsia="zh-CN"/>
        </w:rPr>
        <w:t xml:space="preserve">achieved </w:t>
      </w:r>
      <w:r w:rsidR="00A64DF9">
        <w:rPr>
          <w:bCs/>
          <w:lang w:eastAsia="zh-CN"/>
        </w:rPr>
        <w:t xml:space="preserve">throughput gain, CSI feedback overhead reduction, or CSI-RS overhead reduction, exceeds the cost of the additional SRS overhead. </w:t>
      </w:r>
    </w:p>
    <w:p w14:paraId="42E5960F" w14:textId="6C053D03" w:rsidR="00EF6758" w:rsidRPr="00A12B14" w:rsidRDefault="00D439C6" w:rsidP="00737E26">
      <w:pPr>
        <w:pStyle w:val="Proposal"/>
        <w:tabs>
          <w:tab w:val="clear" w:pos="1701"/>
          <w:tab w:val="clear" w:pos="1844"/>
          <w:tab w:val="num" w:pos="1134"/>
        </w:tabs>
        <w:spacing w:after="160" w:line="256" w:lineRule="auto"/>
        <w:ind w:left="1134" w:hanging="1134"/>
        <w:jc w:val="both"/>
        <w:rPr>
          <w:i/>
          <w:iCs/>
        </w:rPr>
      </w:pPr>
      <w:bookmarkStart w:id="5" w:name="_Toc115268022"/>
      <w:r w:rsidRPr="00A12B14">
        <w:rPr>
          <w:i/>
          <w:iCs/>
          <w:lang w:eastAsia="zh-CN"/>
        </w:rPr>
        <w:t>Study the potential gains/costs of SRS enhancement for CJT assuming partial UL-DL channel reciprocity</w:t>
      </w:r>
      <w:r w:rsidRPr="00A12B14">
        <w:rPr>
          <w:i/>
          <w:iCs/>
        </w:rPr>
        <w:t>.</w:t>
      </w:r>
      <w:bookmarkEnd w:id="5"/>
    </w:p>
    <w:p w14:paraId="7D9A700F" w14:textId="569EB968" w:rsidR="00470707" w:rsidRDefault="00470707" w:rsidP="00470707">
      <w:pPr>
        <w:pStyle w:val="Heading2"/>
        <w:rPr>
          <w:lang w:eastAsia="zh-CN"/>
        </w:rPr>
      </w:pPr>
      <w:r>
        <w:rPr>
          <w:lang w:eastAsia="zh-CN"/>
        </w:rPr>
        <w:t xml:space="preserve">Consideration on </w:t>
      </w:r>
      <w:r w:rsidRPr="00470707">
        <w:rPr>
          <w:lang w:eastAsia="zh-CN"/>
        </w:rPr>
        <w:t xml:space="preserve">SRS enhancement </w:t>
      </w:r>
      <w:r>
        <w:rPr>
          <w:lang w:eastAsia="zh-CN"/>
        </w:rPr>
        <w:t>for</w:t>
      </w:r>
      <w:r w:rsidRPr="00470707">
        <w:rPr>
          <w:lang w:eastAsia="zh-CN"/>
        </w:rPr>
        <w:t xml:space="preserve"> TDD CJT</w:t>
      </w:r>
    </w:p>
    <w:p w14:paraId="1379870A" w14:textId="49BD20A4" w:rsidR="00D97DCE" w:rsidRDefault="006E3368" w:rsidP="00D97DCE">
      <w:pPr>
        <w:rPr>
          <w:lang w:eastAsia="zh-CN"/>
        </w:rPr>
      </w:pPr>
      <w:r>
        <w:rPr>
          <w:lang w:eastAsia="zh-CN"/>
        </w:rPr>
        <w:t>In RAN1#1</w:t>
      </w:r>
      <w:r w:rsidR="006B2246">
        <w:rPr>
          <w:lang w:eastAsia="zh-CN"/>
        </w:rPr>
        <w:t>10</w:t>
      </w:r>
      <w:r>
        <w:rPr>
          <w:lang w:eastAsia="zh-CN"/>
        </w:rPr>
        <w:t xml:space="preserve"> meeting, </w:t>
      </w:r>
      <w:r w:rsidR="006B2246">
        <w:rPr>
          <w:lang w:eastAsia="zh-CN"/>
        </w:rPr>
        <w:t xml:space="preserve">it is </w:t>
      </w:r>
      <w:proofErr w:type="gramStart"/>
      <w:r w:rsidR="006B2246">
        <w:rPr>
          <w:lang w:eastAsia="zh-CN"/>
        </w:rPr>
        <w:t>agree</w:t>
      </w:r>
      <w:proofErr w:type="gramEnd"/>
      <w:r w:rsidR="006B2246">
        <w:rPr>
          <w:lang w:eastAsia="zh-CN"/>
        </w:rPr>
        <w:t xml:space="preserve"> to </w:t>
      </w:r>
      <w:r w:rsidR="006B2246" w:rsidRPr="006B2246">
        <w:rPr>
          <w:lang w:eastAsia="zh-CN"/>
        </w:rPr>
        <w:t xml:space="preserve">support and specify SRS </w:t>
      </w:r>
      <w:r>
        <w:rPr>
          <w:lang w:eastAsia="zh-CN"/>
        </w:rPr>
        <w:t xml:space="preserve">interference randomization and/or capacity enhancement are agreed </w:t>
      </w:r>
      <w:r w:rsidR="006B2246" w:rsidRPr="006B2246">
        <w:rPr>
          <w:lang w:eastAsia="zh-CN"/>
        </w:rPr>
        <w:t>enhancement to manage inter-TRP cross-SRS interference targeting TDD CJT via SRS capacity enhancement and/or interference randomization</w:t>
      </w:r>
      <w:r w:rsidR="006B2246">
        <w:rPr>
          <w:lang w:eastAsia="zh-CN"/>
        </w:rPr>
        <w:t xml:space="preserve"> </w:t>
      </w:r>
      <w:r>
        <w:rPr>
          <w:lang w:eastAsia="zh-CN"/>
        </w:rPr>
        <w:t>[</w:t>
      </w:r>
      <w:r w:rsidR="004C050B">
        <w:rPr>
          <w:lang w:eastAsia="zh-CN"/>
        </w:rPr>
        <w:t>2</w:t>
      </w:r>
      <w:r>
        <w:rPr>
          <w:lang w:eastAsia="zh-CN"/>
        </w:rPr>
        <w:t>].</w:t>
      </w:r>
      <w:r w:rsidR="006B2246">
        <w:rPr>
          <w:lang w:eastAsia="zh-CN"/>
        </w:rPr>
        <w:t xml:space="preserve"> There </w:t>
      </w:r>
      <w:r w:rsidR="00244D99">
        <w:rPr>
          <w:lang w:eastAsia="zh-CN"/>
        </w:rPr>
        <w:t xml:space="preserve">was </w:t>
      </w:r>
      <w:r w:rsidR="006B2246">
        <w:rPr>
          <w:lang w:eastAsia="zh-CN"/>
        </w:rPr>
        <w:t xml:space="preserve">good discussion on the details </w:t>
      </w:r>
      <w:r w:rsidR="002F260E">
        <w:rPr>
          <w:lang w:eastAsia="zh-CN"/>
        </w:rPr>
        <w:t>of</w:t>
      </w:r>
      <w:r w:rsidR="006B2246">
        <w:rPr>
          <w:lang w:eastAsia="zh-CN"/>
        </w:rPr>
        <w:t xml:space="preserve"> enhanced schemes</w:t>
      </w:r>
      <w:r w:rsidR="002F260E">
        <w:rPr>
          <w:lang w:eastAsia="zh-CN"/>
        </w:rPr>
        <w:t>. And some</w:t>
      </w:r>
      <w:r w:rsidR="006B2246">
        <w:rPr>
          <w:lang w:eastAsia="zh-CN"/>
        </w:rPr>
        <w:t xml:space="preserve"> </w:t>
      </w:r>
      <w:r w:rsidR="00A811BB">
        <w:rPr>
          <w:lang w:eastAsia="zh-CN"/>
        </w:rPr>
        <w:t xml:space="preserve">technical analysis is made for each enhanced scheme. But RAN1 should </w:t>
      </w:r>
      <w:r w:rsidR="00A811BB" w:rsidRPr="006B2246">
        <w:rPr>
          <w:lang w:eastAsia="zh-CN"/>
        </w:rPr>
        <w:t>strive to minimize the number of schemes supported in Rel-18</w:t>
      </w:r>
      <w:r w:rsidR="00A811BB">
        <w:rPr>
          <w:lang w:eastAsia="zh-CN"/>
        </w:rPr>
        <w:t>. Thus, we make further discussion on the details of enhanced schemes and show our preference for the priority of these</w:t>
      </w:r>
      <w:r>
        <w:rPr>
          <w:lang w:eastAsia="zh-CN"/>
        </w:rPr>
        <w:t xml:space="preserve"> </w:t>
      </w:r>
      <w:r w:rsidR="00A811BB">
        <w:rPr>
          <w:lang w:eastAsia="zh-CN"/>
        </w:rPr>
        <w:t>enhanced schemes.</w:t>
      </w:r>
    </w:p>
    <w:p w14:paraId="1023DF2F" w14:textId="249D240A" w:rsidR="00036BC9" w:rsidRDefault="00036BC9" w:rsidP="00036BC9">
      <w:pPr>
        <w:pStyle w:val="Heading3"/>
        <w:rPr>
          <w:rFonts w:eastAsia="宋体"/>
          <w:lang w:eastAsia="zh-CN"/>
        </w:rPr>
      </w:pPr>
      <w:r>
        <w:rPr>
          <w:rFonts w:eastAsia="宋体"/>
          <w:lang w:eastAsia="zh-CN"/>
        </w:rPr>
        <w:t>I</w:t>
      </w:r>
      <w:r w:rsidRPr="0028129C">
        <w:rPr>
          <w:rFonts w:eastAsia="宋体"/>
          <w:lang w:eastAsia="zh-CN"/>
        </w:rPr>
        <w:t xml:space="preserve">nterference randomization </w:t>
      </w:r>
      <w:r>
        <w:rPr>
          <w:rFonts w:eastAsia="宋体"/>
          <w:lang w:eastAsia="zh-CN"/>
        </w:rPr>
        <w:t>for SRS</w:t>
      </w:r>
      <w:r w:rsidR="00464A40">
        <w:rPr>
          <w:rFonts w:eastAsia="宋体"/>
          <w:lang w:eastAsia="zh-CN"/>
        </w:rPr>
        <w:t xml:space="preserve"> enhanc</w:t>
      </w:r>
      <w:r w:rsidR="007C5853">
        <w:rPr>
          <w:rFonts w:eastAsia="宋体"/>
          <w:lang w:eastAsia="zh-CN"/>
        </w:rPr>
        <w:t>e</w:t>
      </w:r>
      <w:r w:rsidR="00464A40">
        <w:rPr>
          <w:rFonts w:eastAsia="宋体"/>
          <w:lang w:eastAsia="zh-CN"/>
        </w:rPr>
        <w:t>ment</w:t>
      </w:r>
    </w:p>
    <w:p w14:paraId="09E8E8C9" w14:textId="14AF1EC4" w:rsidR="004C73AE" w:rsidRDefault="002E4196" w:rsidP="0016746F">
      <w:pPr>
        <w:rPr>
          <w:lang w:val="en-GB" w:eastAsia="zh-CN"/>
        </w:rPr>
      </w:pPr>
      <w:r>
        <w:rPr>
          <w:lang w:val="en-GB" w:eastAsia="zh-CN"/>
        </w:rPr>
        <w:t xml:space="preserve">With randomized resources for SRS transmission, the inter-TRP cross-SRS interference can be randomized. In this way, the interference can be </w:t>
      </w:r>
      <w:r w:rsidR="00E45A9C">
        <w:rPr>
          <w:lang w:val="en-GB" w:eastAsia="zh-CN"/>
        </w:rPr>
        <w:t>small</w:t>
      </w:r>
      <w:r>
        <w:rPr>
          <w:lang w:val="en-GB" w:eastAsia="zh-CN"/>
        </w:rPr>
        <w:t xml:space="preserve"> when </w:t>
      </w:r>
      <w:r w:rsidR="00CE1ECB">
        <w:rPr>
          <w:lang w:val="en-GB" w:eastAsia="zh-CN"/>
        </w:rPr>
        <w:t>some resources with better orthogonality are used for cross-SRS. It can</w:t>
      </w:r>
      <w:r w:rsidR="00D95464">
        <w:rPr>
          <w:lang w:val="en-GB" w:eastAsia="zh-CN"/>
        </w:rPr>
        <w:t xml:space="preserve"> avoid </w:t>
      </w:r>
      <w:r w:rsidR="00694A32">
        <w:rPr>
          <w:lang w:val="en-GB" w:eastAsia="zh-CN"/>
        </w:rPr>
        <w:t xml:space="preserve">persistent </w:t>
      </w:r>
      <w:r w:rsidR="00D95464">
        <w:rPr>
          <w:lang w:val="en-GB" w:eastAsia="zh-CN"/>
        </w:rPr>
        <w:t>interference and</w:t>
      </w:r>
      <w:r w:rsidR="00CE1ECB">
        <w:rPr>
          <w:lang w:val="en-GB" w:eastAsia="zh-CN"/>
        </w:rPr>
        <w:t xml:space="preserve"> provide </w:t>
      </w:r>
      <w:r w:rsidR="00E45A9C">
        <w:rPr>
          <w:lang w:val="en-GB" w:eastAsia="zh-CN"/>
        </w:rPr>
        <w:t>good</w:t>
      </w:r>
      <w:r w:rsidR="00CE1ECB">
        <w:rPr>
          <w:lang w:val="en-GB" w:eastAsia="zh-CN"/>
        </w:rPr>
        <w:t xml:space="preserve"> channel estimation performance for some transmission opportunity with smaller cross-SRS</w:t>
      </w:r>
      <w:r w:rsidR="002623C6">
        <w:rPr>
          <w:lang w:val="en-GB" w:eastAsia="zh-CN"/>
        </w:rPr>
        <w:t>, without increasing the</w:t>
      </w:r>
      <w:r w:rsidR="00CE1ECB">
        <w:rPr>
          <w:lang w:val="en-GB" w:eastAsia="zh-CN"/>
        </w:rPr>
        <w:t xml:space="preserve"> actual </w:t>
      </w:r>
      <w:r w:rsidR="002623C6">
        <w:rPr>
          <w:lang w:val="en-GB" w:eastAsia="zh-CN"/>
        </w:rPr>
        <w:t xml:space="preserve">SRS </w:t>
      </w:r>
      <w:r w:rsidR="00CE1ECB">
        <w:rPr>
          <w:lang w:val="en-GB" w:eastAsia="zh-CN"/>
        </w:rPr>
        <w:t xml:space="preserve">overhead. This kind of schemes </w:t>
      </w:r>
      <w:r w:rsidR="0078369A">
        <w:rPr>
          <w:lang w:val="en-GB" w:eastAsia="zh-CN"/>
        </w:rPr>
        <w:t>can be used</w:t>
      </w:r>
      <w:r w:rsidR="00E45A9C">
        <w:rPr>
          <w:lang w:val="en-GB" w:eastAsia="zh-CN"/>
        </w:rPr>
        <w:t xml:space="preserve"> to </w:t>
      </w:r>
      <w:r w:rsidR="0078369A">
        <w:rPr>
          <w:lang w:val="en-GB" w:eastAsia="zh-CN"/>
        </w:rPr>
        <w:t>obtain accurate downlink CSI</w:t>
      </w:r>
      <w:r w:rsidR="00CE1ECB">
        <w:rPr>
          <w:lang w:val="en-GB" w:eastAsia="zh-CN"/>
        </w:rPr>
        <w:t xml:space="preserve"> especially when UE load is not heavy</w:t>
      </w:r>
      <w:r w:rsidR="00AA706B">
        <w:rPr>
          <w:lang w:val="en-GB" w:eastAsia="zh-CN"/>
        </w:rPr>
        <w:t>.</w:t>
      </w:r>
      <w:r w:rsidR="00CE1ECB">
        <w:rPr>
          <w:lang w:val="en-GB" w:eastAsia="zh-CN"/>
        </w:rPr>
        <w:t xml:space="preserve"> </w:t>
      </w:r>
      <w:r w:rsidR="00464A40">
        <w:rPr>
          <w:lang w:val="en-GB" w:eastAsia="zh-CN"/>
        </w:rPr>
        <w:t xml:space="preserve">Many </w:t>
      </w:r>
      <w:r w:rsidR="00E909E7">
        <w:rPr>
          <w:lang w:val="en-GB" w:eastAsia="zh-CN"/>
        </w:rPr>
        <w:t>SRS enhancement scheme</w:t>
      </w:r>
      <w:r w:rsidR="00A337A8">
        <w:rPr>
          <w:lang w:val="en-GB" w:eastAsia="zh-CN"/>
        </w:rPr>
        <w:t>s</w:t>
      </w:r>
      <w:r w:rsidR="00E909E7">
        <w:rPr>
          <w:lang w:val="en-GB" w:eastAsia="zh-CN"/>
        </w:rPr>
        <w:t xml:space="preserve"> with interference randomization are agreed to </w:t>
      </w:r>
      <w:r w:rsidR="002623C6">
        <w:rPr>
          <w:lang w:val="en-GB" w:eastAsia="zh-CN"/>
        </w:rPr>
        <w:t>be studied</w:t>
      </w:r>
      <w:r w:rsidR="00A337A8">
        <w:rPr>
          <w:lang w:val="en-GB" w:eastAsia="zh-CN"/>
        </w:rPr>
        <w:t xml:space="preserve"> in RAN1#109-e meeting</w:t>
      </w:r>
      <w:r w:rsidR="00C92F2B">
        <w:rPr>
          <w:lang w:val="en-GB" w:eastAsia="zh-CN"/>
        </w:rPr>
        <w:t xml:space="preserve"> and further discussed in RAN1#110 meeting</w:t>
      </w:r>
      <w:r w:rsidR="00E909E7">
        <w:rPr>
          <w:lang w:val="en-GB" w:eastAsia="zh-CN"/>
        </w:rPr>
        <w:t xml:space="preserve">. </w:t>
      </w:r>
      <w:r w:rsidR="00C92F2B">
        <w:rPr>
          <w:lang w:val="en-GB" w:eastAsia="zh-CN"/>
        </w:rPr>
        <w:t xml:space="preserve">Our view </w:t>
      </w:r>
      <w:proofErr w:type="gramStart"/>
      <w:r w:rsidR="00C92F2B">
        <w:rPr>
          <w:lang w:val="en-GB" w:eastAsia="zh-CN"/>
        </w:rPr>
        <w:t>are</w:t>
      </w:r>
      <w:proofErr w:type="gramEnd"/>
      <w:r w:rsidR="00E909E7">
        <w:rPr>
          <w:lang w:val="en-GB" w:eastAsia="zh-CN"/>
        </w:rPr>
        <w:t xml:space="preserve"> </w:t>
      </w:r>
      <w:r w:rsidR="00C92F2B">
        <w:rPr>
          <w:lang w:val="en-GB" w:eastAsia="zh-CN"/>
        </w:rPr>
        <w:t xml:space="preserve">shown </w:t>
      </w:r>
      <w:r w:rsidR="00E909E7">
        <w:rPr>
          <w:lang w:val="en-GB" w:eastAsia="zh-CN"/>
        </w:rPr>
        <w:t>as follow</w:t>
      </w:r>
      <w:r w:rsidR="002623C6">
        <w:rPr>
          <w:lang w:val="en-GB" w:eastAsia="zh-CN"/>
        </w:rPr>
        <w:t>s</w:t>
      </w:r>
      <w:r w:rsidR="00C92F2B">
        <w:rPr>
          <w:lang w:val="en-GB" w:eastAsia="zh-CN"/>
        </w:rPr>
        <w:t xml:space="preserve"> based on technical analysis</w:t>
      </w:r>
      <w:r w:rsidR="00E909E7">
        <w:rPr>
          <w:lang w:val="en-GB" w:eastAsia="zh-CN"/>
        </w:rPr>
        <w:t xml:space="preserve">. </w:t>
      </w:r>
      <w:r w:rsidR="00CE1ECB">
        <w:rPr>
          <w:lang w:val="en-GB" w:eastAsia="zh-CN"/>
        </w:rPr>
        <w:t xml:space="preserve"> </w:t>
      </w:r>
      <w:r>
        <w:rPr>
          <w:lang w:val="en-GB" w:eastAsia="zh-CN"/>
        </w:rPr>
        <w:t xml:space="preserve">  </w:t>
      </w:r>
    </w:p>
    <w:p w14:paraId="7130151B" w14:textId="236C1E1B" w:rsidR="0005326E" w:rsidRDefault="00937F64" w:rsidP="0016746F">
      <w:pPr>
        <w:rPr>
          <w:lang w:val="sv-SE"/>
        </w:rPr>
      </w:pPr>
      <w:r>
        <w:rPr>
          <w:b/>
          <w:bCs/>
          <w:lang w:val="en-GB" w:eastAsia="zh-CN"/>
        </w:rPr>
        <w:t>Scheme1</w:t>
      </w:r>
      <w:r w:rsidR="00617850" w:rsidRPr="00617850">
        <w:rPr>
          <w:b/>
          <w:bCs/>
          <w:lang w:val="en-GB" w:eastAsia="zh-CN"/>
        </w:rPr>
        <w:t>: Frequency</w:t>
      </w:r>
      <w:r w:rsidR="00617850">
        <w:rPr>
          <w:b/>
          <w:bCs/>
          <w:lang w:val="en-GB" w:eastAsia="zh-CN"/>
        </w:rPr>
        <w:t>-</w:t>
      </w:r>
      <w:r w:rsidR="00617850" w:rsidRPr="00617850">
        <w:rPr>
          <w:b/>
          <w:bCs/>
          <w:lang w:val="en-GB" w:eastAsia="zh-CN"/>
        </w:rPr>
        <w:t>domain randomization.</w:t>
      </w:r>
      <w:r w:rsidR="00617850">
        <w:rPr>
          <w:lang w:val="en-GB" w:eastAsia="zh-CN"/>
        </w:rPr>
        <w:t xml:space="preserve"> </w:t>
      </w:r>
      <w:r w:rsidR="0016746F">
        <w:rPr>
          <w:lang w:val="en-GB" w:eastAsia="zh-CN"/>
        </w:rPr>
        <w:t xml:space="preserve">For </w:t>
      </w:r>
      <w:r w:rsidR="0005326E">
        <w:rPr>
          <w:lang w:val="en-GB" w:eastAsia="zh-CN"/>
        </w:rPr>
        <w:t xml:space="preserve">the first kind of </w:t>
      </w:r>
      <w:r w:rsidR="0016746F">
        <w:rPr>
          <w:lang w:val="en-GB" w:eastAsia="zh-CN"/>
        </w:rPr>
        <w:t>scheme</w:t>
      </w:r>
      <w:r w:rsidR="00A56196">
        <w:rPr>
          <w:lang w:val="en-GB" w:eastAsia="zh-CN"/>
        </w:rPr>
        <w:t>s</w:t>
      </w:r>
      <w:r w:rsidR="0016746F">
        <w:rPr>
          <w:lang w:val="en-GB" w:eastAsia="zh-CN"/>
        </w:rPr>
        <w:t xml:space="preserve">, randomization is made on frequency-domain resource mapping for SRS transmission. </w:t>
      </w:r>
      <w:r w:rsidR="00341D52">
        <w:rPr>
          <w:lang w:val="en-GB" w:eastAsia="zh-CN"/>
        </w:rPr>
        <w:t>In general, the frequency location</w:t>
      </w:r>
      <w:r w:rsidR="0057726B">
        <w:rPr>
          <w:lang w:val="en-GB" w:eastAsia="zh-CN"/>
        </w:rPr>
        <w:t>,</w:t>
      </w:r>
      <w:r w:rsidR="00341D52">
        <w:rPr>
          <w:lang w:val="en-GB" w:eastAsia="zh-CN"/>
        </w:rPr>
        <w:t xml:space="preserve"> including RE level</w:t>
      </w:r>
      <w:r w:rsidR="00385EC8" w:rsidRPr="00385EC8">
        <w:rPr>
          <w:lang w:val="en-GB" w:eastAsia="zh-CN"/>
        </w:rPr>
        <w:t xml:space="preserve"> </w:t>
      </w:r>
      <w:r w:rsidR="00385EC8">
        <w:rPr>
          <w:lang w:val="en-GB" w:eastAsia="zh-CN"/>
        </w:rPr>
        <w:t>or</w:t>
      </w:r>
      <w:r w:rsidR="00385EC8" w:rsidRPr="00385EC8">
        <w:rPr>
          <w:lang w:val="en-GB" w:eastAsia="zh-CN"/>
        </w:rPr>
        <w:t xml:space="preserve"> </w:t>
      </w:r>
      <w:r w:rsidR="00385EC8">
        <w:rPr>
          <w:lang w:val="en-GB" w:eastAsia="zh-CN"/>
        </w:rPr>
        <w:t>RB level</w:t>
      </w:r>
      <w:r w:rsidR="0057726B">
        <w:rPr>
          <w:lang w:val="en-GB" w:eastAsia="zh-CN"/>
        </w:rPr>
        <w:t>,</w:t>
      </w:r>
      <w:r w:rsidR="00341D52">
        <w:rPr>
          <w:lang w:val="en-GB" w:eastAsia="zh-CN"/>
        </w:rPr>
        <w:t xml:space="preserve"> can </w:t>
      </w:r>
      <w:r w:rsidR="00D21039">
        <w:rPr>
          <w:lang w:val="en-GB" w:eastAsia="zh-CN"/>
        </w:rPr>
        <w:t>hop</w:t>
      </w:r>
      <w:r w:rsidR="00341D52">
        <w:rPr>
          <w:lang w:val="en-GB" w:eastAsia="zh-CN"/>
        </w:rPr>
        <w:t xml:space="preserve"> in different transmission opportunit</w:t>
      </w:r>
      <w:r w:rsidR="0057726B">
        <w:rPr>
          <w:lang w:val="en-GB" w:eastAsia="zh-CN"/>
        </w:rPr>
        <w:t>ies</w:t>
      </w:r>
      <w:r w:rsidR="00341D52">
        <w:rPr>
          <w:lang w:val="en-GB" w:eastAsia="zh-CN"/>
        </w:rPr>
        <w:t xml:space="preserve">. </w:t>
      </w:r>
      <w:r w:rsidR="00DD7FC3">
        <w:rPr>
          <w:iCs/>
        </w:rPr>
        <w:t>Comb hopping is one</w:t>
      </w:r>
      <w:r w:rsidR="008474ED">
        <w:rPr>
          <w:iCs/>
        </w:rPr>
        <w:t xml:space="preserve"> RE level hopping</w:t>
      </w:r>
      <w:r w:rsidR="00DD7FC3">
        <w:rPr>
          <w:iCs/>
        </w:rPr>
        <w:t xml:space="preserve"> scheme</w:t>
      </w:r>
      <w:r w:rsidR="008474ED">
        <w:rPr>
          <w:iCs/>
        </w:rPr>
        <w:t>.</w:t>
      </w:r>
      <w:r w:rsidR="00DD7FC3">
        <w:rPr>
          <w:iCs/>
        </w:rPr>
        <w:t xml:space="preserve"> In detail,</w:t>
      </w:r>
      <w:r w:rsidR="008474ED">
        <w:rPr>
          <w:iCs/>
        </w:rPr>
        <w:t xml:space="preserve"> </w:t>
      </w:r>
      <w:r w:rsidR="00DD7FC3">
        <w:t>t</w:t>
      </w:r>
      <w:r w:rsidR="008474ED">
        <w:t xml:space="preserve">he Comb value(s) for the SRS port(s) can cycle in one set, such as </w:t>
      </w:r>
      <m:oMath>
        <m:d>
          <m:dPr>
            <m:begChr m:val="{"/>
            <m:endChr m:val="}"/>
            <m:ctrlPr>
              <w:rPr>
                <w:rFonts w:ascii="Cambria Math" w:eastAsia="Malgun Gothic" w:hAnsi="Cambria Math"/>
                <w:i/>
                <w:lang w:val="sv-SE"/>
              </w:rPr>
            </m:ctrlPr>
          </m:dPr>
          <m:e>
            <m:r>
              <w:rPr>
                <w:rFonts w:ascii="Cambria Math" w:eastAsia="Malgun Gothic" w:hAnsi="Cambria Math"/>
              </w:rPr>
              <m:t>0,1,…,</m:t>
            </m:r>
            <m:sSub>
              <m:sSubPr>
                <m:ctrlPr>
                  <w:rPr>
                    <w:rFonts w:ascii="Cambria Math" w:hAnsi="Cambria Math"/>
                  </w:rPr>
                </m:ctrlPr>
              </m:sSubPr>
              <m:e>
                <m:r>
                  <w:rPr>
                    <w:rFonts w:ascii="Cambria Math" w:hAnsi="Cambria Math"/>
                  </w:rPr>
                  <m:t>K</m:t>
                </m:r>
              </m:e>
              <m:sub>
                <m:r>
                  <m:rPr>
                    <m:nor/>
                  </m:rPr>
                  <m:t>TC</m:t>
                </m:r>
              </m:sub>
            </m:sSub>
            <m:r>
              <w:rPr>
                <w:rFonts w:ascii="Cambria Math" w:eastAsiaTheme="minorHAnsi" w:hAnsi="Cambria Math" w:cstheme="minorBidi"/>
              </w:rPr>
              <m:t>-1</m:t>
            </m:r>
          </m:e>
        </m:d>
      </m:oMath>
      <w:r w:rsidR="008474ED">
        <w:rPr>
          <w:lang w:val="sv-SE"/>
        </w:rPr>
        <w:t>.</w:t>
      </w:r>
      <w:r w:rsidR="00C3079E">
        <w:rPr>
          <w:lang w:val="sv-SE"/>
        </w:rPr>
        <w:t xml:space="preserve"> For 4 port SRS, Comb hopping scheme can be further discussed since different Comb values can be used for different antenna ports based on </w:t>
      </w:r>
      <w:r w:rsidR="00853EE8">
        <w:rPr>
          <w:lang w:val="sv-SE"/>
        </w:rPr>
        <w:t>the</w:t>
      </w:r>
      <w:r w:rsidR="00C3079E">
        <w:rPr>
          <w:lang w:val="sv-SE"/>
        </w:rPr>
        <w:t xml:space="preserve"> scheme in specification.</w:t>
      </w:r>
      <w:r w:rsidR="00385EC8">
        <w:rPr>
          <w:lang w:val="sv-SE"/>
        </w:rPr>
        <w:t xml:space="preserve"> </w:t>
      </w:r>
      <w:r w:rsidR="00385EC8">
        <w:rPr>
          <w:lang w:val="en-GB" w:eastAsia="zh-CN"/>
        </w:rPr>
        <w:t xml:space="preserve">For RB level hopping, </w:t>
      </w:r>
      <w:r w:rsidR="00DD7FC3">
        <w:rPr>
          <w:lang w:val="en-GB" w:eastAsia="zh-CN"/>
        </w:rPr>
        <w:t>different schemes are proposed by</w:t>
      </w:r>
      <w:r w:rsidR="00385EC8">
        <w:rPr>
          <w:lang w:val="en-GB" w:eastAsia="zh-CN"/>
        </w:rPr>
        <w:t xml:space="preserve"> different companies, such as frequency hopping on different bandwidths, additional frequency hopping on </w:t>
      </w:r>
      <w:r w:rsidR="00385EC8">
        <w:rPr>
          <w:iCs/>
        </w:rPr>
        <w:t>initial frequency position on top of legacy frequency hopping scheme, frequency hopping with more SRS bandwidth configuration</w:t>
      </w:r>
      <w:r w:rsidR="00DD7FC3">
        <w:rPr>
          <w:iCs/>
        </w:rPr>
        <w:t>, etc</w:t>
      </w:r>
      <w:r w:rsidR="00385EC8">
        <w:rPr>
          <w:iCs/>
        </w:rPr>
        <w:t>.</w:t>
      </w:r>
      <w:r w:rsidR="0040756A">
        <w:rPr>
          <w:iCs/>
        </w:rPr>
        <w:t xml:space="preserve"> These enhanced hopping schemes</w:t>
      </w:r>
      <w:r w:rsidR="00DD7FC3">
        <w:rPr>
          <w:iCs/>
        </w:rPr>
        <w:t xml:space="preserve"> </w:t>
      </w:r>
      <w:r w:rsidR="0040756A">
        <w:rPr>
          <w:iCs/>
        </w:rPr>
        <w:t>need additional network coordination to guarantee SRS multiplexing orthogonality between R18 UE</w:t>
      </w:r>
      <w:r w:rsidR="008F6C3D">
        <w:rPr>
          <w:iCs/>
        </w:rPr>
        <w:t>s</w:t>
      </w:r>
      <w:r w:rsidR="0040756A">
        <w:rPr>
          <w:iCs/>
        </w:rPr>
        <w:t xml:space="preserve"> and legacy UEs</w:t>
      </w:r>
      <w:r w:rsidR="00385EC8">
        <w:rPr>
          <w:iCs/>
        </w:rPr>
        <w:t>.</w:t>
      </w:r>
      <w:r w:rsidR="0040756A">
        <w:rPr>
          <w:iCs/>
        </w:rPr>
        <w:t xml:space="preserve"> </w:t>
      </w:r>
      <w:r w:rsidR="0040756A">
        <w:rPr>
          <w:rFonts w:eastAsia="MS Mincho"/>
          <w:lang w:eastAsia="ja-JP"/>
        </w:rPr>
        <w:t xml:space="preserve">Moreover, channel estimation performance at </w:t>
      </w:r>
      <w:proofErr w:type="spellStart"/>
      <w:r w:rsidR="0040756A">
        <w:rPr>
          <w:rFonts w:eastAsia="MS Mincho"/>
          <w:lang w:eastAsia="ja-JP"/>
        </w:rPr>
        <w:t>gNB</w:t>
      </w:r>
      <w:proofErr w:type="spellEnd"/>
      <w:r w:rsidR="0040756A">
        <w:rPr>
          <w:rFonts w:eastAsia="MS Mincho"/>
          <w:lang w:eastAsia="ja-JP"/>
        </w:rPr>
        <w:t xml:space="preserve"> </w:t>
      </w:r>
      <w:r w:rsidR="00FA256B">
        <w:rPr>
          <w:rFonts w:eastAsia="MS Mincho"/>
          <w:lang w:eastAsia="ja-JP"/>
        </w:rPr>
        <w:t>may degrade</w:t>
      </w:r>
      <w:r w:rsidR="0040756A">
        <w:rPr>
          <w:rFonts w:eastAsia="MS Mincho"/>
          <w:lang w:eastAsia="ja-JP"/>
        </w:rPr>
        <w:t xml:space="preserve"> </w:t>
      </w:r>
      <w:r w:rsidR="003150E8">
        <w:rPr>
          <w:rFonts w:eastAsia="MS Mincho"/>
          <w:lang w:eastAsia="ja-JP"/>
        </w:rPr>
        <w:t>if</w:t>
      </w:r>
      <w:r w:rsidR="0040756A">
        <w:rPr>
          <w:iCs/>
        </w:rPr>
        <w:t xml:space="preserve"> </w:t>
      </w:r>
      <w:r w:rsidR="0040756A">
        <w:rPr>
          <w:rFonts w:eastAsia="MS Mincho"/>
          <w:lang w:eastAsia="ja-JP"/>
        </w:rPr>
        <w:t>non-uniform patterns in frequency/time domain</w:t>
      </w:r>
      <w:r w:rsidR="003150E8">
        <w:rPr>
          <w:rFonts w:eastAsia="MS Mincho"/>
          <w:lang w:eastAsia="ja-JP"/>
        </w:rPr>
        <w:t xml:space="preserve"> are used</w:t>
      </w:r>
      <w:r w:rsidR="0040756A">
        <w:rPr>
          <w:rFonts w:eastAsia="MS Mincho"/>
          <w:lang w:eastAsia="ja-JP"/>
        </w:rPr>
        <w:t xml:space="preserve">. </w:t>
      </w:r>
      <w:r w:rsidR="0040756A">
        <w:rPr>
          <w:iCs/>
        </w:rPr>
        <w:t>Th</w:t>
      </w:r>
      <w:r w:rsidR="009957A1">
        <w:rPr>
          <w:iCs/>
        </w:rPr>
        <w:t xml:space="preserve">us, there </w:t>
      </w:r>
      <w:r w:rsidR="003A25F5">
        <w:rPr>
          <w:iCs/>
        </w:rPr>
        <w:t>are</w:t>
      </w:r>
      <w:r w:rsidR="009957A1">
        <w:rPr>
          <w:iCs/>
        </w:rPr>
        <w:t xml:space="preserve"> </w:t>
      </w:r>
      <w:r w:rsidR="001A3E88">
        <w:rPr>
          <w:iCs/>
        </w:rPr>
        <w:t>different</w:t>
      </w:r>
      <w:r w:rsidR="009957A1">
        <w:rPr>
          <w:iCs/>
        </w:rPr>
        <w:t xml:space="preserve"> view</w:t>
      </w:r>
      <w:r w:rsidR="008F6C3D">
        <w:rPr>
          <w:iCs/>
        </w:rPr>
        <w:t>s</w:t>
      </w:r>
      <w:r w:rsidR="009957A1">
        <w:rPr>
          <w:iCs/>
        </w:rPr>
        <w:t xml:space="preserve"> for supporting RB level frequency hopping.</w:t>
      </w:r>
      <w:r w:rsidR="009957A1">
        <w:rPr>
          <w:lang w:val="sv-SE"/>
        </w:rPr>
        <w:t xml:space="preserve"> </w:t>
      </w:r>
      <w:r w:rsidR="003A25F5">
        <w:rPr>
          <w:lang w:val="sv-SE"/>
        </w:rPr>
        <w:t>In our view,</w:t>
      </w:r>
      <w:r w:rsidR="009957A1">
        <w:rPr>
          <w:lang w:val="sv-SE"/>
        </w:rPr>
        <w:t xml:space="preserve"> Comb hopping scheme</w:t>
      </w:r>
      <w:r w:rsidR="00C3079E">
        <w:rPr>
          <w:lang w:val="sv-SE"/>
        </w:rPr>
        <w:t xml:space="preserve"> has not much standard impact but</w:t>
      </w:r>
      <w:r w:rsidR="003B1DD6">
        <w:rPr>
          <w:lang w:val="sv-SE"/>
        </w:rPr>
        <w:t xml:space="preserve"> can</w:t>
      </w:r>
      <w:r w:rsidR="00C3079E">
        <w:rPr>
          <w:lang w:val="sv-SE"/>
        </w:rPr>
        <w:t xml:space="preserve"> reduce inter-TRP </w:t>
      </w:r>
      <w:r w:rsidR="00C3079E">
        <w:rPr>
          <w:lang w:val="sv-SE"/>
        </w:rPr>
        <w:lastRenderedPageBreak/>
        <w:t>cross-SRS interference to some extent.</w:t>
      </w:r>
      <w:r w:rsidR="003A25F5">
        <w:rPr>
          <w:lang w:val="sv-SE"/>
        </w:rPr>
        <w:t xml:space="preserve"> Thus,</w:t>
      </w:r>
      <w:r w:rsidR="00C3079E">
        <w:rPr>
          <w:lang w:val="sv-SE"/>
        </w:rPr>
        <w:t xml:space="preserve"> </w:t>
      </w:r>
      <w:r w:rsidR="003A25F5">
        <w:rPr>
          <w:lang w:val="sv-SE"/>
        </w:rPr>
        <w:t>w</w:t>
      </w:r>
      <w:r w:rsidR="00C3079E">
        <w:rPr>
          <w:lang w:val="sv-SE"/>
        </w:rPr>
        <w:t>e support</w:t>
      </w:r>
      <w:r w:rsidR="00E46A33">
        <w:rPr>
          <w:lang w:val="sv-SE"/>
        </w:rPr>
        <w:t xml:space="preserve"> to </w:t>
      </w:r>
      <w:r w:rsidR="009957A1">
        <w:rPr>
          <w:lang w:val="sv-SE"/>
        </w:rPr>
        <w:t>put high priority for</w:t>
      </w:r>
      <w:r w:rsidR="00E46A33">
        <w:rPr>
          <w:lang w:val="sv-SE"/>
        </w:rPr>
        <w:t xml:space="preserve"> </w:t>
      </w:r>
      <w:r w:rsidR="009957A1">
        <w:rPr>
          <w:lang w:val="sv-SE"/>
        </w:rPr>
        <w:t>SRS enhancement with Comb hopping</w:t>
      </w:r>
      <w:r w:rsidR="0005326E">
        <w:rPr>
          <w:lang w:val="sv-SE"/>
        </w:rPr>
        <w:t>.</w:t>
      </w:r>
      <w:r w:rsidR="00C3079E">
        <w:rPr>
          <w:lang w:val="sv-SE"/>
        </w:rPr>
        <w:t xml:space="preserve"> </w:t>
      </w:r>
    </w:p>
    <w:p w14:paraId="16755658" w14:textId="3C1EF5EF" w:rsidR="00A44A82" w:rsidRPr="00A12B14" w:rsidRDefault="004C2B3F" w:rsidP="00716D19">
      <w:pPr>
        <w:pStyle w:val="Proposal"/>
        <w:tabs>
          <w:tab w:val="clear" w:pos="1701"/>
          <w:tab w:val="clear" w:pos="1844"/>
          <w:tab w:val="num" w:pos="1134"/>
        </w:tabs>
        <w:spacing w:after="160" w:line="256" w:lineRule="auto"/>
        <w:ind w:left="1134" w:hanging="1134"/>
        <w:jc w:val="both"/>
        <w:rPr>
          <w:i/>
          <w:iCs/>
          <w:lang w:eastAsia="zh-CN"/>
        </w:rPr>
      </w:pPr>
      <w:bookmarkStart w:id="6" w:name="_Toc115268023"/>
      <w:r w:rsidRPr="00A12B14">
        <w:rPr>
          <w:i/>
          <w:iCs/>
          <w:lang w:eastAsia="zh-CN"/>
        </w:rPr>
        <w:t>Prioritize</w:t>
      </w:r>
      <w:r w:rsidR="00DE38A2" w:rsidRPr="00A12B14">
        <w:rPr>
          <w:i/>
          <w:iCs/>
          <w:lang w:eastAsia="zh-CN"/>
        </w:rPr>
        <w:t xml:space="preserve"> </w:t>
      </w:r>
      <w:r w:rsidR="00A44A82" w:rsidRPr="00A12B14">
        <w:rPr>
          <w:i/>
          <w:iCs/>
          <w:lang w:eastAsia="zh-CN"/>
        </w:rPr>
        <w:t>Comb hopping</w:t>
      </w:r>
      <w:r w:rsidRPr="00A12B14">
        <w:rPr>
          <w:i/>
          <w:iCs/>
          <w:lang w:eastAsia="zh-CN"/>
        </w:rPr>
        <w:t xml:space="preserve"> for</w:t>
      </w:r>
      <w:r w:rsidR="00270119" w:rsidRPr="00A12B14">
        <w:rPr>
          <w:i/>
          <w:iCs/>
          <w:lang w:eastAsia="zh-CN"/>
        </w:rPr>
        <w:t xml:space="preserve"> frequency domain randomizaiton</w:t>
      </w:r>
      <w:r w:rsidR="00A44A82" w:rsidRPr="00A12B14">
        <w:rPr>
          <w:i/>
          <w:iCs/>
          <w:lang w:eastAsia="zh-CN"/>
        </w:rPr>
        <w:t>.</w:t>
      </w:r>
      <w:bookmarkEnd w:id="6"/>
      <w:r w:rsidR="00A44A82" w:rsidRPr="00A12B14">
        <w:rPr>
          <w:i/>
          <w:iCs/>
          <w:lang w:eastAsia="zh-CN"/>
        </w:rPr>
        <w:t xml:space="preserve">  </w:t>
      </w:r>
    </w:p>
    <w:p w14:paraId="0F101785" w14:textId="241BD6E4" w:rsidR="0016746F" w:rsidRDefault="00937F64" w:rsidP="0016746F">
      <w:r>
        <w:rPr>
          <w:b/>
          <w:bCs/>
          <w:lang w:val="en-GB" w:eastAsia="zh-CN"/>
        </w:rPr>
        <w:t>Scheme 2</w:t>
      </w:r>
      <w:r w:rsidR="00617850" w:rsidRPr="00617850">
        <w:rPr>
          <w:b/>
          <w:bCs/>
          <w:lang w:val="en-GB" w:eastAsia="zh-CN"/>
        </w:rPr>
        <w:t xml:space="preserve">: </w:t>
      </w:r>
      <w:r w:rsidR="00617850">
        <w:rPr>
          <w:b/>
          <w:bCs/>
          <w:lang w:val="en-GB" w:eastAsia="zh-CN"/>
        </w:rPr>
        <w:t>Code-</w:t>
      </w:r>
      <w:r w:rsidR="00617850" w:rsidRPr="00617850">
        <w:rPr>
          <w:b/>
          <w:bCs/>
          <w:lang w:val="en-GB" w:eastAsia="zh-CN"/>
        </w:rPr>
        <w:t>domain randomization.</w:t>
      </w:r>
      <w:r w:rsidR="00617850">
        <w:rPr>
          <w:lang w:val="en-GB" w:eastAsia="zh-CN"/>
        </w:rPr>
        <w:t xml:space="preserve"> </w:t>
      </w:r>
      <w:r w:rsidR="0016746F">
        <w:rPr>
          <w:lang w:val="en-GB" w:eastAsia="zh-CN"/>
        </w:rPr>
        <w:t xml:space="preserve">For </w:t>
      </w:r>
      <w:r w:rsidR="003A25F5">
        <w:rPr>
          <w:lang w:val="en-GB" w:eastAsia="zh-CN"/>
        </w:rPr>
        <w:t xml:space="preserve">the </w:t>
      </w:r>
      <w:r w:rsidR="00A56196">
        <w:rPr>
          <w:lang w:val="en-GB" w:eastAsia="zh-CN"/>
        </w:rPr>
        <w:t xml:space="preserve">second kind of </w:t>
      </w:r>
      <w:r w:rsidR="0016746F">
        <w:rPr>
          <w:lang w:val="en-GB" w:eastAsia="zh-CN"/>
        </w:rPr>
        <w:t>scheme</w:t>
      </w:r>
      <w:r w:rsidR="00A56196">
        <w:rPr>
          <w:lang w:val="en-GB" w:eastAsia="zh-CN"/>
        </w:rPr>
        <w:t>s</w:t>
      </w:r>
      <w:r w:rsidR="0016746F">
        <w:rPr>
          <w:lang w:val="en-GB" w:eastAsia="zh-CN"/>
        </w:rPr>
        <w:t xml:space="preserve">, randomization </w:t>
      </w:r>
      <w:proofErr w:type="gramStart"/>
      <w:r w:rsidR="0016746F">
        <w:rPr>
          <w:lang w:val="en-GB" w:eastAsia="zh-CN"/>
        </w:rPr>
        <w:t>are</w:t>
      </w:r>
      <w:proofErr w:type="gramEnd"/>
      <w:r w:rsidR="0016746F">
        <w:rPr>
          <w:lang w:val="en-GB" w:eastAsia="zh-CN"/>
        </w:rPr>
        <w:t xml:space="preserve"> made on code-domain resource mapping for SRS transmission</w:t>
      </w:r>
      <w:r w:rsidR="00715204">
        <w:rPr>
          <w:lang w:val="en-GB" w:eastAsia="zh-CN"/>
        </w:rPr>
        <w:t>. It may include cyclic shift hopping</w:t>
      </w:r>
      <w:r w:rsidR="00A56196">
        <w:rPr>
          <w:lang w:val="en-GB" w:eastAsia="zh-CN"/>
        </w:rPr>
        <w:t>, sequence hopping and per-hop sequence from a long SRS sequence. It is agreed that PAPR performance should be considered when considering</w:t>
      </w:r>
      <w:r w:rsidR="006406DC">
        <w:rPr>
          <w:lang w:val="en-GB" w:eastAsia="zh-CN"/>
        </w:rPr>
        <w:t xml:space="preserve"> this type of</w:t>
      </w:r>
      <w:r w:rsidR="00A56196">
        <w:rPr>
          <w:lang w:val="en-GB" w:eastAsia="zh-CN"/>
        </w:rPr>
        <w:t xml:space="preserve"> SRS enhancement. </w:t>
      </w:r>
      <w:proofErr w:type="gramStart"/>
      <w:r w:rsidR="005A2663">
        <w:rPr>
          <w:lang w:val="en-GB" w:eastAsia="zh-CN"/>
        </w:rPr>
        <w:t>And,</w:t>
      </w:r>
      <w:proofErr w:type="gramEnd"/>
      <w:r w:rsidR="005A2663">
        <w:rPr>
          <w:lang w:val="en-GB" w:eastAsia="zh-CN"/>
        </w:rPr>
        <w:t xml:space="preserve"> n</w:t>
      </w:r>
      <w:r w:rsidR="00A56196">
        <w:rPr>
          <w:lang w:val="en-GB" w:eastAsia="zh-CN"/>
        </w:rPr>
        <w:t xml:space="preserve">ew SRS sequence design needs more effort and may be </w:t>
      </w:r>
      <w:r w:rsidR="006406DC">
        <w:rPr>
          <w:lang w:val="en-GB" w:eastAsia="zh-CN"/>
        </w:rPr>
        <w:t>un</w:t>
      </w:r>
      <w:r w:rsidR="00A56196">
        <w:rPr>
          <w:lang w:val="en-GB" w:eastAsia="zh-CN"/>
        </w:rPr>
        <w:t xml:space="preserve">desirable since legacy SRS sequence is well designed and evaluated. </w:t>
      </w:r>
      <w:proofErr w:type="gramStart"/>
      <w:r w:rsidR="009744CD">
        <w:rPr>
          <w:lang w:val="en-GB" w:eastAsia="zh-CN"/>
        </w:rPr>
        <w:t>So</w:t>
      </w:r>
      <w:proofErr w:type="gramEnd"/>
      <w:r w:rsidR="009744CD">
        <w:rPr>
          <w:lang w:val="en-GB" w:eastAsia="zh-CN"/>
        </w:rPr>
        <w:t xml:space="preserve"> we do not prefer per-hop sequence from a long SRS sequence. For sequence hopping, it may give some challenge</w:t>
      </w:r>
      <w:r w:rsidR="005A2663">
        <w:rPr>
          <w:lang w:val="en-GB" w:eastAsia="zh-CN"/>
        </w:rPr>
        <w:t xml:space="preserve"> on</w:t>
      </w:r>
      <w:r w:rsidR="009744CD">
        <w:rPr>
          <w:lang w:val="en-GB" w:eastAsia="zh-CN"/>
        </w:rPr>
        <w:t xml:space="preserve"> interference coordination</w:t>
      </w:r>
      <w:r w:rsidR="0021656A">
        <w:rPr>
          <w:lang w:val="en-GB" w:eastAsia="zh-CN"/>
        </w:rPr>
        <w:t xml:space="preserve"> for inter-TRP SRS since sequence hopping can be </w:t>
      </w:r>
      <w:r w:rsidR="0021656A" w:rsidRPr="0021656A">
        <w:rPr>
          <w:lang w:val="en-GB" w:eastAsia="zh-CN"/>
        </w:rPr>
        <w:t xml:space="preserve">disabled </w:t>
      </w:r>
      <w:r w:rsidR="0021656A" w:rsidRPr="0021656A">
        <w:t xml:space="preserve">if </w:t>
      </w:r>
      <w:proofErr w:type="spellStart"/>
      <w:r w:rsidR="0021656A" w:rsidRPr="0021656A">
        <w:rPr>
          <w:i/>
          <w:iCs/>
        </w:rPr>
        <w:t>groupOrSequenceHopping</w:t>
      </w:r>
      <w:proofErr w:type="spellEnd"/>
      <w:r w:rsidR="0021656A" w:rsidRPr="0021656A">
        <w:rPr>
          <w:i/>
          <w:iCs/>
        </w:rPr>
        <w:t xml:space="preserve"> </w:t>
      </w:r>
      <w:r w:rsidR="0021656A" w:rsidRPr="0021656A">
        <w:t>equals '</w:t>
      </w:r>
      <w:proofErr w:type="spellStart"/>
      <w:r w:rsidR="0021656A" w:rsidRPr="0021656A">
        <w:t>groupHopping</w:t>
      </w:r>
      <w:proofErr w:type="spellEnd"/>
      <w:r w:rsidR="0021656A" w:rsidRPr="0021656A">
        <w:t>' or 'neither'</w:t>
      </w:r>
      <w:r w:rsidR="0021656A">
        <w:rPr>
          <w:sz w:val="20"/>
          <w:szCs w:val="20"/>
        </w:rPr>
        <w:t xml:space="preserve"> </w:t>
      </w:r>
      <w:r w:rsidR="0021656A" w:rsidRPr="0021656A">
        <w:t>and</w:t>
      </w:r>
      <w:r w:rsidR="0021656A" w:rsidRPr="0021656A">
        <w:rPr>
          <w:lang w:val="en-GB" w:eastAsia="zh-CN"/>
        </w:rPr>
        <w:t xml:space="preserve"> </w:t>
      </w:r>
      <w:r w:rsidR="00583EFB">
        <w:rPr>
          <w:lang w:val="en-GB" w:eastAsia="zh-CN"/>
        </w:rPr>
        <w:t xml:space="preserve">sequence number </w:t>
      </w:r>
      <w:r w:rsidR="00583EFB" w:rsidRPr="00583EFB">
        <w:rPr>
          <w:i/>
          <w:iCs/>
          <w:lang w:val="en-GB" w:eastAsia="zh-CN"/>
        </w:rPr>
        <w:t>v</w:t>
      </w:r>
      <w:r w:rsidR="00583EFB">
        <w:rPr>
          <w:lang w:val="en-GB" w:eastAsia="zh-CN"/>
        </w:rPr>
        <w:t xml:space="preserve"> </w:t>
      </w:r>
      <w:proofErr w:type="gramStart"/>
      <w:r w:rsidR="0021656A" w:rsidRPr="0021656A">
        <w:rPr>
          <w:lang w:val="en-GB" w:eastAsia="zh-CN"/>
        </w:rPr>
        <w:t>has to</w:t>
      </w:r>
      <w:proofErr w:type="gramEnd"/>
      <w:r w:rsidR="0021656A" w:rsidRPr="0021656A">
        <w:rPr>
          <w:lang w:val="en-GB" w:eastAsia="zh-CN"/>
        </w:rPr>
        <w:t xml:space="preserve"> be fixed as 0 when sequence length smaller than </w:t>
      </w:r>
      <w:r w:rsidR="0021656A">
        <w:rPr>
          <w:lang w:val="en-GB" w:eastAsia="zh-CN"/>
        </w:rPr>
        <w:t>72</w:t>
      </w:r>
      <w:r w:rsidR="0021656A" w:rsidRPr="0021656A">
        <w:rPr>
          <w:lang w:val="en-GB" w:eastAsia="zh-CN"/>
        </w:rPr>
        <w:t xml:space="preserve"> </w:t>
      </w:r>
      <w:r w:rsidR="0021656A" w:rsidRPr="0021656A">
        <w:t xml:space="preserve">if </w:t>
      </w:r>
      <w:proofErr w:type="spellStart"/>
      <w:r w:rsidR="0021656A" w:rsidRPr="0021656A">
        <w:rPr>
          <w:i/>
          <w:iCs/>
        </w:rPr>
        <w:t>groupOrSequenceHopping</w:t>
      </w:r>
      <w:proofErr w:type="spellEnd"/>
      <w:r w:rsidR="0021656A" w:rsidRPr="0021656A">
        <w:rPr>
          <w:i/>
          <w:iCs/>
        </w:rPr>
        <w:t xml:space="preserve"> </w:t>
      </w:r>
      <w:r w:rsidR="0021656A" w:rsidRPr="0021656A">
        <w:t>equ</w:t>
      </w:r>
      <w:r w:rsidR="0021656A">
        <w:rPr>
          <w:sz w:val="20"/>
          <w:szCs w:val="20"/>
        </w:rPr>
        <w:t xml:space="preserve">als </w:t>
      </w:r>
      <w:r w:rsidR="0021656A" w:rsidRPr="00B336A0">
        <w:rPr>
          <w:i/>
          <w:iCs/>
        </w:rPr>
        <w:t>'</w:t>
      </w:r>
      <w:proofErr w:type="spellStart"/>
      <w:r w:rsidR="0021656A" w:rsidRPr="00B336A0">
        <w:t>sequenceHopping</w:t>
      </w:r>
      <w:proofErr w:type="spellEnd"/>
      <w:r w:rsidR="0021656A" w:rsidRPr="00B336A0">
        <w:rPr>
          <w:i/>
          <w:iCs/>
        </w:rPr>
        <w:t>'</w:t>
      </w:r>
      <w:r w:rsidR="005A2663" w:rsidRPr="00B336A0">
        <w:rPr>
          <w:i/>
          <w:iCs/>
        </w:rPr>
        <w:t xml:space="preserve"> </w:t>
      </w:r>
      <w:r w:rsidR="005A2663" w:rsidRPr="005A2663">
        <w:t>based on scheme in the specification</w:t>
      </w:r>
      <w:r w:rsidR="009744CD" w:rsidRPr="005A2663">
        <w:rPr>
          <w:lang w:val="en-GB" w:eastAsia="zh-CN"/>
        </w:rPr>
        <w:t>.</w:t>
      </w:r>
      <w:r w:rsidR="009744CD">
        <w:rPr>
          <w:lang w:val="en-GB" w:eastAsia="zh-CN"/>
        </w:rPr>
        <w:t xml:space="preserve"> </w:t>
      </w:r>
      <w:r w:rsidR="0021656A">
        <w:rPr>
          <w:lang w:val="en-GB" w:eastAsia="zh-CN"/>
        </w:rPr>
        <w:t>Also, only value {0, 1} can be used for sequenc</w:t>
      </w:r>
      <w:r w:rsidR="005A2663">
        <w:rPr>
          <w:lang w:val="en-GB" w:eastAsia="zh-CN"/>
        </w:rPr>
        <w:t>e</w:t>
      </w:r>
      <w:r w:rsidR="0021656A">
        <w:rPr>
          <w:lang w:val="en-GB" w:eastAsia="zh-CN"/>
        </w:rPr>
        <w:t xml:space="preserve"> hopping. The actual interference mitigation effect may depend on evaluation. </w:t>
      </w:r>
      <w:r w:rsidR="009744CD">
        <w:rPr>
          <w:lang w:val="en-GB" w:eastAsia="zh-CN"/>
        </w:rPr>
        <w:t>For cyclic shift hopping</w:t>
      </w:r>
      <w:r w:rsidR="00583EFB">
        <w:rPr>
          <w:lang w:val="en-GB" w:eastAsia="zh-CN"/>
        </w:rPr>
        <w:t>,</w:t>
      </w:r>
      <w:r w:rsidR="009744CD">
        <w:rPr>
          <w:lang w:val="en-GB" w:eastAsia="zh-CN"/>
        </w:rPr>
        <w:t xml:space="preserve"> </w:t>
      </w:r>
      <w:r w:rsidR="00583EFB">
        <w:t>the CS value(s) for the SRS port(s) can cycle in one set</w:t>
      </w:r>
      <w:r w:rsidR="00A56196">
        <w:rPr>
          <w:lang w:val="en-GB" w:eastAsia="zh-CN"/>
        </w:rPr>
        <w:t xml:space="preserve">, </w:t>
      </w:r>
      <w:r w:rsidR="00583EFB">
        <w:rPr>
          <w:lang w:val="en-GB" w:eastAsia="zh-CN"/>
        </w:rPr>
        <w:t xml:space="preserve">such as </w:t>
      </w:r>
      <m:oMath>
        <m:d>
          <m:dPr>
            <m:begChr m:val="{"/>
            <m:endChr m:val="}"/>
            <m:ctrlPr>
              <w:rPr>
                <w:rFonts w:ascii="Cambria Math" w:eastAsia="Malgun Gothic" w:hAnsi="Cambria Math"/>
                <w:i/>
                <w:lang w:val="sv-SE"/>
              </w:rPr>
            </m:ctrlPr>
          </m:dPr>
          <m:e>
            <m:r>
              <w:rPr>
                <w:rFonts w:ascii="Cambria Math" w:eastAsia="Malgun Gothic" w:hAnsi="Cambria Math"/>
              </w:rPr>
              <m:t>0,1,…,</m:t>
            </m:r>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rPr>
                  <m:t>SRS</m:t>
                </m:r>
              </m:sub>
              <m:sup>
                <m:r>
                  <m:rPr>
                    <m:nor/>
                  </m:rPr>
                  <w:rPr>
                    <w:rFonts w:ascii="Cambria Math" w:hAnsi="Cambria Math"/>
                  </w:rPr>
                  <m:t>cs</m:t>
                </m:r>
                <m:r>
                  <w:rPr>
                    <w:rFonts w:ascii="Cambria Math" w:hAnsi="Cambria Math"/>
                  </w:rPr>
                  <m:t>,</m:t>
                </m:r>
                <m:r>
                  <m:rPr>
                    <m:nor/>
                  </m:rPr>
                  <w:rPr>
                    <w:rFonts w:ascii="Cambria Math" w:hAnsi="Cambria Math"/>
                  </w:rPr>
                  <m:t>max</m:t>
                </m:r>
              </m:sup>
            </m:sSubSup>
            <m:r>
              <w:rPr>
                <w:rFonts w:ascii="Cambria Math" w:eastAsiaTheme="minorHAnsi" w:hAnsi="Cambria Math" w:cstheme="minorBidi"/>
              </w:rPr>
              <m:t>-1</m:t>
            </m:r>
          </m:e>
        </m:d>
      </m:oMath>
      <w:r w:rsidR="00583EFB">
        <w:rPr>
          <w:lang w:val="sv-SE"/>
        </w:rPr>
        <w:t xml:space="preserve">, whereas </w:t>
      </w:r>
      <w:r w:rsidR="00583EFB" w:rsidRPr="00D33762">
        <w:t xml:space="preserve">the </w:t>
      </w:r>
      <w:r w:rsidR="00583EFB" w:rsidRPr="00D33762">
        <w:rPr>
          <w:rFonts w:eastAsia="Malgun Gothic"/>
        </w:rPr>
        <w:t>cyclic shift</w:t>
      </w:r>
      <w:r w:rsidR="00583EFB">
        <w:rPr>
          <w:rFonts w:eastAsia="Malgun Gothic"/>
        </w:rPr>
        <w:t xml:space="preserve"> </w:t>
      </w:r>
      <m:oMath>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rPr>
              <m:t>SRS</m:t>
            </m:r>
          </m:sub>
          <m:sup>
            <m:r>
              <m:rPr>
                <m:nor/>
              </m:rPr>
              <w:rPr>
                <w:rFonts w:ascii="Cambria Math" w:hAnsi="Cambria Math"/>
              </w:rPr>
              <m:t>cs</m:t>
            </m:r>
          </m:sup>
        </m:sSubSup>
        <m:r>
          <w:rPr>
            <w:rFonts w:ascii="Cambria Math" w:eastAsia="Malgun Gothic" w:hAnsi="Cambria Math"/>
          </w:rPr>
          <m:t>∈</m:t>
        </m:r>
        <m:d>
          <m:dPr>
            <m:begChr m:val="{"/>
            <m:endChr m:val="}"/>
            <m:ctrlPr>
              <w:rPr>
                <w:rFonts w:ascii="Cambria Math" w:eastAsia="Malgun Gothic" w:hAnsi="Cambria Math"/>
                <w:i/>
                <w:lang w:val="sv-SE"/>
              </w:rPr>
            </m:ctrlPr>
          </m:dPr>
          <m:e>
            <m:r>
              <w:rPr>
                <w:rFonts w:ascii="Cambria Math" w:eastAsia="Malgun Gothic" w:hAnsi="Cambria Math"/>
              </w:rPr>
              <m:t>0,1,…,</m:t>
            </m:r>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rPr>
                  <m:t>SRS</m:t>
                </m:r>
              </m:sub>
              <m:sup>
                <m:r>
                  <m:rPr>
                    <m:nor/>
                  </m:rPr>
                  <w:rPr>
                    <w:rFonts w:ascii="Cambria Math" w:hAnsi="Cambria Math"/>
                  </w:rPr>
                  <m:t>cs</m:t>
                </m:r>
                <m:r>
                  <w:rPr>
                    <w:rFonts w:ascii="Cambria Math" w:hAnsi="Cambria Math"/>
                  </w:rPr>
                  <m:t>,</m:t>
                </m:r>
                <m:r>
                  <m:rPr>
                    <m:nor/>
                  </m:rPr>
                  <w:rPr>
                    <w:rFonts w:ascii="Cambria Math" w:hAnsi="Cambria Math"/>
                  </w:rPr>
                  <m:t>max</m:t>
                </m:r>
              </m:sup>
            </m:sSubSup>
            <m:r>
              <w:rPr>
                <w:rFonts w:ascii="Cambria Math" w:eastAsiaTheme="minorHAnsi" w:hAnsi="Cambria Math" w:cstheme="minorBidi"/>
              </w:rPr>
              <m:t>-1</m:t>
            </m:r>
          </m:e>
        </m:d>
      </m:oMath>
      <w:r w:rsidR="00583EFB" w:rsidRPr="00D33762">
        <w:rPr>
          <w:rFonts w:eastAsia="Malgun Gothic"/>
        </w:rPr>
        <w:t xml:space="preserve"> </w:t>
      </w:r>
      <w:r w:rsidR="00583EFB">
        <w:rPr>
          <w:rFonts w:eastAsia="Malgun Gothic"/>
        </w:rPr>
        <w:t xml:space="preserve">and </w:t>
      </w:r>
      <w:r w:rsidR="00583EFB" w:rsidRPr="00D33762">
        <w:t xml:space="preserve">transmission comb number </w:t>
      </w:r>
      <m:oMath>
        <m:sSub>
          <m:sSubPr>
            <m:ctrlPr>
              <w:rPr>
                <w:rFonts w:ascii="Cambria Math" w:hAnsi="Cambria Math"/>
                <w:i/>
              </w:rPr>
            </m:ctrlPr>
          </m:sSubPr>
          <m:e>
            <m:r>
              <w:rPr>
                <w:rFonts w:ascii="Cambria Math" w:hAnsi="Cambria Math"/>
              </w:rPr>
              <m:t>K</m:t>
            </m:r>
          </m:e>
          <m:sub>
            <m:r>
              <m:rPr>
                <m:nor/>
              </m:rPr>
              <w:rPr>
                <w:rFonts w:ascii="Cambria Math" w:hAnsi="Cambria Math"/>
              </w:rPr>
              <m:t>TC</m:t>
            </m:r>
          </m:sub>
        </m:sSub>
        <m:r>
          <w:rPr>
            <w:rFonts w:ascii="Cambria Math" w:hAnsi="Cambria Math"/>
          </w:rPr>
          <m:t>∈</m:t>
        </m:r>
        <m:d>
          <m:dPr>
            <m:begChr m:val="{"/>
            <m:endChr m:val="}"/>
            <m:ctrlPr>
              <w:rPr>
                <w:rFonts w:ascii="Cambria Math" w:hAnsi="Cambria Math"/>
                <w:i/>
              </w:rPr>
            </m:ctrlPr>
          </m:dPr>
          <m:e>
            <m:r>
              <w:rPr>
                <w:rFonts w:ascii="Cambria Math" w:hAnsi="Cambria Math"/>
              </w:rPr>
              <m:t>2,4,8</m:t>
            </m:r>
          </m:e>
        </m:d>
      </m:oMath>
      <w:r w:rsidR="00583EFB" w:rsidRPr="00D33762">
        <w:t xml:space="preserve"> </w:t>
      </w:r>
      <w:r w:rsidR="00583EFB">
        <w:t>are</w:t>
      </w:r>
      <w:r w:rsidR="00583EFB" w:rsidRPr="00D33762">
        <w:t xml:space="preserve"> </w:t>
      </w:r>
      <w:r w:rsidR="005A2663">
        <w:t>configured</w:t>
      </w:r>
      <w:r w:rsidR="00583EFB" w:rsidRPr="00D33762">
        <w:t xml:space="preserve"> </w:t>
      </w:r>
      <w:r w:rsidR="005A2663">
        <w:t>by</w:t>
      </w:r>
      <w:r w:rsidR="00583EFB" w:rsidRPr="00D33762">
        <w:t xml:space="preserve"> the higher-layer parameter </w:t>
      </w:r>
      <w:proofErr w:type="spellStart"/>
      <w:r w:rsidR="00583EFB" w:rsidRPr="00D33762">
        <w:rPr>
          <w:rFonts w:eastAsia="Malgun Gothic"/>
          <w:i/>
        </w:rPr>
        <w:t>transmissionComb</w:t>
      </w:r>
      <w:proofErr w:type="spellEnd"/>
      <w:r w:rsidR="00583EFB">
        <w:rPr>
          <w:rFonts w:eastAsia="Malgun Gothic"/>
          <w:i/>
        </w:rPr>
        <w:t xml:space="preserve"> </w:t>
      </w:r>
      <w:r w:rsidR="00583EFB" w:rsidRPr="00583EFB">
        <w:t>in legacy system</w:t>
      </w:r>
      <w:r w:rsidR="00583EFB">
        <w:t xml:space="preserve">. </w:t>
      </w:r>
      <w:r w:rsidR="0063265E">
        <w:t xml:space="preserve">With CS hopping, the cross-SRS interference can be reduced when different CS values and the same base sequence are used for cross SRS transmission. </w:t>
      </w:r>
      <w:r w:rsidR="00583EFB">
        <w:t xml:space="preserve">For multiple port SRS, </w:t>
      </w:r>
      <w:r w:rsidR="005A2663">
        <w:t xml:space="preserve">different Comb </w:t>
      </w:r>
      <w:r w:rsidR="00FA256B">
        <w:t xml:space="preserve">values </w:t>
      </w:r>
      <w:r w:rsidR="005A2663">
        <w:t>may be used for different SRS port</w:t>
      </w:r>
      <w:r w:rsidR="00FA256B">
        <w:t>s</w:t>
      </w:r>
      <w:r w:rsidR="005A2663">
        <w:t xml:space="preserve"> and both </w:t>
      </w:r>
      <w:r w:rsidR="00583EFB">
        <w:t xml:space="preserve">cyclic shift and Comb can be determined together for one SRS port. Thus, the cyclic shift </w:t>
      </w:r>
      <w:proofErr w:type="gramStart"/>
      <w:r w:rsidR="00583EFB">
        <w:t>hopping</w:t>
      </w:r>
      <w:proofErr w:type="gramEnd"/>
      <w:r w:rsidR="00583EFB">
        <w:t xml:space="preserve"> and Comb hopping can be jointly designed.  </w:t>
      </w:r>
    </w:p>
    <w:p w14:paraId="69E9A87C" w14:textId="4517C643" w:rsidR="00FC3252" w:rsidRPr="00A12B14" w:rsidRDefault="004C2B3F" w:rsidP="004C2BC8">
      <w:pPr>
        <w:pStyle w:val="Proposal"/>
        <w:tabs>
          <w:tab w:val="clear" w:pos="1701"/>
          <w:tab w:val="clear" w:pos="1844"/>
          <w:tab w:val="num" w:pos="1134"/>
        </w:tabs>
        <w:spacing w:after="160" w:line="256" w:lineRule="auto"/>
        <w:ind w:left="1134" w:hanging="1134"/>
        <w:jc w:val="both"/>
        <w:rPr>
          <w:i/>
          <w:iCs/>
          <w:lang w:eastAsia="zh-CN"/>
        </w:rPr>
      </w:pPr>
      <w:bookmarkStart w:id="7" w:name="_Toc115268024"/>
      <w:r w:rsidRPr="00A12B14">
        <w:rPr>
          <w:i/>
          <w:iCs/>
          <w:lang w:eastAsia="zh-CN"/>
        </w:rPr>
        <w:t>Prioritize</w:t>
      </w:r>
      <w:r w:rsidR="00DE38A2" w:rsidRPr="00A12B14">
        <w:rPr>
          <w:i/>
          <w:iCs/>
          <w:lang w:eastAsia="zh-CN"/>
        </w:rPr>
        <w:t xml:space="preserve"> </w:t>
      </w:r>
      <w:r w:rsidR="00583EFB" w:rsidRPr="00A12B14">
        <w:rPr>
          <w:i/>
          <w:iCs/>
          <w:lang w:eastAsia="zh-CN"/>
        </w:rPr>
        <w:t>cyclic shift hopping</w:t>
      </w:r>
      <w:r w:rsidRPr="00A12B14">
        <w:rPr>
          <w:i/>
          <w:iCs/>
          <w:lang w:eastAsia="zh-CN"/>
        </w:rPr>
        <w:t xml:space="preserve"> for </w:t>
      </w:r>
      <w:r w:rsidR="00270119" w:rsidRPr="00A12B14">
        <w:rPr>
          <w:i/>
          <w:iCs/>
          <w:lang w:eastAsia="zh-CN"/>
        </w:rPr>
        <w:t>code domain randomization</w:t>
      </w:r>
      <w:r w:rsidR="00716D19" w:rsidRPr="00A12B14">
        <w:rPr>
          <w:i/>
          <w:iCs/>
          <w:lang w:eastAsia="zh-CN"/>
        </w:rPr>
        <w:t>.</w:t>
      </w:r>
      <w:bookmarkEnd w:id="7"/>
      <w:r w:rsidR="00583EFB" w:rsidRPr="00A12B14">
        <w:rPr>
          <w:i/>
          <w:iCs/>
          <w:lang w:eastAsia="zh-CN"/>
        </w:rPr>
        <w:t xml:space="preserve"> </w:t>
      </w:r>
    </w:p>
    <w:p w14:paraId="45F0F239" w14:textId="72FD9741" w:rsidR="00FC3252" w:rsidRDefault="00937F64" w:rsidP="00583EFB">
      <w:pPr>
        <w:rPr>
          <w:lang w:val="en-GB" w:eastAsia="zh-CN"/>
        </w:rPr>
      </w:pPr>
      <w:r>
        <w:rPr>
          <w:b/>
          <w:bCs/>
          <w:lang w:val="en-GB" w:eastAsia="zh-CN"/>
        </w:rPr>
        <w:t>Scheme 3</w:t>
      </w:r>
      <w:r w:rsidR="00617850" w:rsidRPr="00617850">
        <w:rPr>
          <w:b/>
          <w:bCs/>
          <w:lang w:val="en-GB" w:eastAsia="zh-CN"/>
        </w:rPr>
        <w:t xml:space="preserve">: </w:t>
      </w:r>
      <w:r w:rsidR="00617850">
        <w:rPr>
          <w:b/>
          <w:bCs/>
          <w:lang w:val="en-GB" w:eastAsia="zh-CN"/>
        </w:rPr>
        <w:t>Time-</w:t>
      </w:r>
      <w:r w:rsidR="00617850" w:rsidRPr="00617850">
        <w:rPr>
          <w:b/>
          <w:bCs/>
          <w:lang w:val="en-GB" w:eastAsia="zh-CN"/>
        </w:rPr>
        <w:t>domain randomization.</w:t>
      </w:r>
      <w:r w:rsidR="00617850">
        <w:rPr>
          <w:lang w:val="en-GB" w:eastAsia="zh-CN"/>
        </w:rPr>
        <w:t xml:space="preserve"> </w:t>
      </w:r>
      <w:r w:rsidR="00FC3252" w:rsidRPr="00FC3252">
        <w:rPr>
          <w:lang w:val="en-GB" w:eastAsia="zh-CN"/>
        </w:rPr>
        <w:t xml:space="preserve">For the </w:t>
      </w:r>
      <w:r w:rsidR="00FC3252">
        <w:rPr>
          <w:lang w:val="en-GB" w:eastAsia="zh-CN"/>
        </w:rPr>
        <w:t>third kind of scheme, SRS are</w:t>
      </w:r>
      <w:r w:rsidR="00404DC8">
        <w:rPr>
          <w:lang w:val="en-GB" w:eastAsia="zh-CN"/>
        </w:rPr>
        <w:t xml:space="preserve"> transmitted based on</w:t>
      </w:r>
      <w:r w:rsidR="00FC3252">
        <w:rPr>
          <w:lang w:val="en-GB" w:eastAsia="zh-CN"/>
        </w:rPr>
        <w:t xml:space="preserve"> randomized transmission, where pseudo-random muting of SRS transmission is used. In our view, it will have impact on DL CSI acquisition when SRS is not transmitted. This is </w:t>
      </w:r>
      <w:r w:rsidR="00404DC8">
        <w:rPr>
          <w:lang w:val="en-GB" w:eastAsia="zh-CN"/>
        </w:rPr>
        <w:t>un</w:t>
      </w:r>
      <w:r w:rsidR="00FC3252">
        <w:rPr>
          <w:lang w:val="en-GB" w:eastAsia="zh-CN"/>
        </w:rPr>
        <w:t xml:space="preserve">desirable when </w:t>
      </w:r>
      <w:proofErr w:type="spellStart"/>
      <w:r w:rsidR="00FC3252">
        <w:rPr>
          <w:lang w:val="en-GB" w:eastAsia="zh-CN"/>
        </w:rPr>
        <w:t>gNB</w:t>
      </w:r>
      <w:proofErr w:type="spellEnd"/>
      <w:r w:rsidR="00FC3252">
        <w:rPr>
          <w:lang w:val="en-GB" w:eastAsia="zh-CN"/>
        </w:rPr>
        <w:t xml:space="preserve"> needs to schedule burst urgent data transmission but not having DL CSI. </w:t>
      </w:r>
      <w:r w:rsidR="00681870">
        <w:rPr>
          <w:lang w:val="en-GB" w:eastAsia="zh-CN"/>
        </w:rPr>
        <w:t xml:space="preserve">Moreover, </w:t>
      </w:r>
      <w:r w:rsidR="00681870">
        <w:rPr>
          <w:rFonts w:eastAsia="微软雅黑"/>
          <w:lang w:eastAsia="zh-CN"/>
        </w:rPr>
        <w:t>a similar functionality can be carried out by semi-persistent or aperiodic SRS to some extent.</w:t>
      </w:r>
      <w:r w:rsidR="00681870">
        <w:rPr>
          <w:lang w:val="en-GB" w:eastAsia="zh-CN"/>
        </w:rPr>
        <w:t xml:space="preserve"> </w:t>
      </w:r>
      <w:proofErr w:type="gramStart"/>
      <w:r w:rsidR="00FC3252">
        <w:rPr>
          <w:lang w:val="en-GB" w:eastAsia="zh-CN"/>
        </w:rPr>
        <w:t>So</w:t>
      </w:r>
      <w:proofErr w:type="gramEnd"/>
      <w:r w:rsidR="00FC3252">
        <w:rPr>
          <w:lang w:val="en-GB" w:eastAsia="zh-CN"/>
        </w:rPr>
        <w:t xml:space="preserve"> we prefer to put lower priority </w:t>
      </w:r>
      <w:r w:rsidR="00FA256B">
        <w:rPr>
          <w:lang w:val="en-GB" w:eastAsia="zh-CN"/>
        </w:rPr>
        <w:t xml:space="preserve">on </w:t>
      </w:r>
      <w:r w:rsidR="00FC3252">
        <w:rPr>
          <w:lang w:val="en-GB" w:eastAsia="zh-CN"/>
        </w:rPr>
        <w:t xml:space="preserve">this kind of enhanced scheme </w:t>
      </w:r>
      <w:r w:rsidR="00404DC8">
        <w:rPr>
          <w:lang w:val="en-GB" w:eastAsia="zh-CN"/>
        </w:rPr>
        <w:t>to allocate more time to study the other</w:t>
      </w:r>
      <w:r w:rsidR="00FC3252">
        <w:rPr>
          <w:lang w:val="en-GB" w:eastAsia="zh-CN"/>
        </w:rPr>
        <w:t xml:space="preserve"> candidates</w:t>
      </w:r>
      <w:r w:rsidR="00DB7C90">
        <w:rPr>
          <w:lang w:val="en-GB" w:eastAsia="zh-CN"/>
        </w:rPr>
        <w:t xml:space="preserve"> for SRS enhancement</w:t>
      </w:r>
      <w:r w:rsidR="00FC3252">
        <w:rPr>
          <w:lang w:val="en-GB" w:eastAsia="zh-CN"/>
        </w:rPr>
        <w:t>.</w:t>
      </w:r>
    </w:p>
    <w:p w14:paraId="3FBAB3D3" w14:textId="47CB80DC" w:rsidR="006406DC" w:rsidRPr="00A12B14" w:rsidRDefault="006406DC" w:rsidP="006406DC">
      <w:pPr>
        <w:pStyle w:val="Proposal"/>
        <w:tabs>
          <w:tab w:val="clear" w:pos="1701"/>
          <w:tab w:val="clear" w:pos="1844"/>
          <w:tab w:val="num" w:pos="1134"/>
        </w:tabs>
        <w:spacing w:after="160" w:line="256" w:lineRule="auto"/>
        <w:ind w:left="1134" w:hanging="1134"/>
        <w:jc w:val="both"/>
        <w:rPr>
          <w:i/>
          <w:iCs/>
          <w:lang w:eastAsia="zh-CN"/>
        </w:rPr>
      </w:pPr>
      <w:bookmarkStart w:id="8" w:name="_Toc115268025"/>
      <w:r w:rsidRPr="00A12B14">
        <w:rPr>
          <w:i/>
          <w:iCs/>
          <w:lang w:val="en-GB" w:eastAsia="zh-CN"/>
        </w:rPr>
        <w:t>Deprioritize randomized SRS transmission</w:t>
      </w:r>
      <w:r w:rsidRPr="00A12B14">
        <w:rPr>
          <w:i/>
          <w:iCs/>
          <w:lang w:eastAsia="zh-CN"/>
        </w:rPr>
        <w:t>.</w:t>
      </w:r>
      <w:bookmarkEnd w:id="8"/>
      <w:r w:rsidRPr="00A12B14">
        <w:rPr>
          <w:i/>
          <w:iCs/>
          <w:lang w:eastAsia="zh-CN"/>
        </w:rPr>
        <w:t xml:space="preserve"> </w:t>
      </w:r>
    </w:p>
    <w:p w14:paraId="71835DFA" w14:textId="381490BE" w:rsidR="006A774B" w:rsidRDefault="00937F64" w:rsidP="00583EFB">
      <w:pPr>
        <w:rPr>
          <w:lang w:val="en-GB" w:eastAsia="zh-CN"/>
        </w:rPr>
      </w:pPr>
      <w:r>
        <w:rPr>
          <w:b/>
          <w:bCs/>
          <w:lang w:val="en-GB" w:eastAsia="zh-CN"/>
        </w:rPr>
        <w:t>Scheme 4</w:t>
      </w:r>
      <w:r w:rsidR="00617850" w:rsidRPr="00617850">
        <w:rPr>
          <w:b/>
          <w:bCs/>
          <w:lang w:val="en-GB" w:eastAsia="zh-CN"/>
        </w:rPr>
        <w:t xml:space="preserve">: </w:t>
      </w:r>
      <w:r w:rsidR="00617850">
        <w:rPr>
          <w:b/>
          <w:bCs/>
          <w:lang w:val="en-GB" w:eastAsia="zh-CN"/>
        </w:rPr>
        <w:t>Enhanced power control</w:t>
      </w:r>
      <w:r w:rsidR="00617850" w:rsidRPr="00617850">
        <w:rPr>
          <w:b/>
          <w:bCs/>
          <w:lang w:val="en-GB" w:eastAsia="zh-CN"/>
        </w:rPr>
        <w:t>.</w:t>
      </w:r>
      <w:r w:rsidR="00617850">
        <w:rPr>
          <w:lang w:val="en-GB" w:eastAsia="zh-CN"/>
        </w:rPr>
        <w:t xml:space="preserve"> </w:t>
      </w:r>
      <w:r w:rsidR="00FC3252">
        <w:rPr>
          <w:lang w:val="en-GB" w:eastAsia="zh-CN"/>
        </w:rPr>
        <w:t xml:space="preserve">For the fourth kind of scheme, per-TRP power control and/or power control of </w:t>
      </w:r>
      <w:r w:rsidR="001D4AFA">
        <w:rPr>
          <w:lang w:val="en-GB" w:eastAsia="zh-CN"/>
        </w:rPr>
        <w:t>one SRS towards multiple TRPs.</w:t>
      </w:r>
      <w:r w:rsidR="001A3E88">
        <w:rPr>
          <w:lang w:val="en-GB" w:eastAsia="zh-CN"/>
        </w:rPr>
        <w:t xml:space="preserve"> It has lower SRS overhead than multiple SRS towards multiple TRPs.</w:t>
      </w:r>
      <w:r w:rsidR="008B32D0">
        <w:rPr>
          <w:lang w:val="en-GB" w:eastAsia="zh-CN"/>
        </w:rPr>
        <w:t xml:space="preserve"> </w:t>
      </w:r>
      <w:r w:rsidR="009B6DCD">
        <w:rPr>
          <w:lang w:val="en-GB" w:eastAsia="zh-CN"/>
        </w:rPr>
        <w:t xml:space="preserve">In general, power control scheme is typical and direct scheme for reducing interference. </w:t>
      </w:r>
      <w:r w:rsidR="008B32D0">
        <w:rPr>
          <w:lang w:val="en-GB" w:eastAsia="zh-CN"/>
        </w:rPr>
        <w:t xml:space="preserve">Based on </w:t>
      </w:r>
      <w:r w:rsidR="00CF62B8">
        <w:rPr>
          <w:lang w:val="en-GB" w:eastAsia="zh-CN"/>
        </w:rPr>
        <w:t xml:space="preserve">the </w:t>
      </w:r>
      <w:r w:rsidR="008B32D0">
        <w:rPr>
          <w:lang w:val="en-GB" w:eastAsia="zh-CN"/>
        </w:rPr>
        <w:t xml:space="preserve">agreement in RAN1#109-e meeting, the pathloss between UE and TRPs </w:t>
      </w:r>
      <w:r w:rsidR="009B6DCD">
        <w:rPr>
          <w:lang w:val="en-GB" w:eastAsia="zh-CN"/>
        </w:rPr>
        <w:t xml:space="preserve">can be </w:t>
      </w:r>
      <w:r w:rsidR="008B32D0">
        <w:rPr>
          <w:lang w:val="en-GB" w:eastAsia="zh-CN"/>
        </w:rPr>
        <w:t xml:space="preserve">different by at least {3, 6, </w:t>
      </w:r>
      <w:proofErr w:type="gramStart"/>
      <w:r w:rsidR="008B32D0">
        <w:rPr>
          <w:lang w:val="en-GB" w:eastAsia="zh-CN"/>
        </w:rPr>
        <w:t>10}dB</w:t>
      </w:r>
      <w:proofErr w:type="gramEnd"/>
      <w:r w:rsidR="008B32D0">
        <w:rPr>
          <w:lang w:val="en-GB" w:eastAsia="zh-CN"/>
        </w:rPr>
        <w:t xml:space="preserve"> when SRSs sent by a UE </w:t>
      </w:r>
      <w:r w:rsidR="00FA256B">
        <w:rPr>
          <w:lang w:val="en-GB" w:eastAsia="zh-CN"/>
        </w:rPr>
        <w:t xml:space="preserve">are </w:t>
      </w:r>
      <w:r w:rsidR="008B32D0">
        <w:rPr>
          <w:lang w:val="en-GB" w:eastAsia="zh-CN"/>
        </w:rPr>
        <w:t>utilized by multiple TRPs for channel estimation. Since possible large difference between UE and TRPs, enhanced power control mechanism</w:t>
      </w:r>
      <w:r w:rsidR="00351143">
        <w:rPr>
          <w:lang w:val="en-GB" w:eastAsia="zh-CN"/>
        </w:rPr>
        <w:t xml:space="preserve"> for CJT UE</w:t>
      </w:r>
      <w:r w:rsidR="008B32D0">
        <w:rPr>
          <w:lang w:val="en-GB" w:eastAsia="zh-CN"/>
        </w:rPr>
        <w:t xml:space="preserve"> is efficient to </w:t>
      </w:r>
      <w:r w:rsidR="00351143">
        <w:rPr>
          <w:lang w:val="en-GB" w:eastAsia="zh-CN"/>
        </w:rPr>
        <w:t>guarantee channel estimation quality for both TRPs</w:t>
      </w:r>
      <w:r w:rsidR="00982138">
        <w:rPr>
          <w:lang w:val="en-GB" w:eastAsia="zh-CN"/>
        </w:rPr>
        <w:t xml:space="preserve"> when one SRS is received by multiple TRPs simultaneously</w:t>
      </w:r>
      <w:r w:rsidR="00351143">
        <w:rPr>
          <w:lang w:val="en-GB" w:eastAsia="zh-CN"/>
        </w:rPr>
        <w:t>. Especially, two pathloss</w:t>
      </w:r>
      <w:r w:rsidR="00404DC8">
        <w:rPr>
          <w:lang w:val="en-GB" w:eastAsia="zh-CN"/>
        </w:rPr>
        <w:t xml:space="preserve"> values</w:t>
      </w:r>
      <w:r w:rsidR="00351143">
        <w:rPr>
          <w:lang w:val="en-GB" w:eastAsia="zh-CN"/>
        </w:rPr>
        <w:t xml:space="preserve"> can be considered in the enhanced power control mechanism. We support more study on enhanced power control mechanism for one SRS towards to multiple TRPs</w:t>
      </w:r>
      <w:r w:rsidR="006A774B">
        <w:rPr>
          <w:lang w:val="en-GB" w:eastAsia="zh-CN"/>
        </w:rPr>
        <w:t>.</w:t>
      </w:r>
      <w:r w:rsidR="009B6DCD">
        <w:rPr>
          <w:lang w:val="en-GB" w:eastAsia="zh-CN"/>
        </w:rPr>
        <w:t xml:space="preserve"> </w:t>
      </w:r>
    </w:p>
    <w:p w14:paraId="43D31633" w14:textId="2EA08B03" w:rsidR="006A774B" w:rsidRPr="00A12B14" w:rsidRDefault="00404DC8" w:rsidP="004C2BC8">
      <w:pPr>
        <w:pStyle w:val="Proposal"/>
        <w:tabs>
          <w:tab w:val="clear" w:pos="1701"/>
          <w:tab w:val="clear" w:pos="1844"/>
          <w:tab w:val="num" w:pos="1134"/>
        </w:tabs>
        <w:spacing w:after="160" w:line="256" w:lineRule="auto"/>
        <w:ind w:left="1134" w:hanging="1134"/>
        <w:jc w:val="both"/>
        <w:rPr>
          <w:i/>
          <w:iCs/>
          <w:lang w:eastAsia="zh-CN"/>
        </w:rPr>
      </w:pPr>
      <w:bookmarkStart w:id="9" w:name="_Toc115268026"/>
      <w:r w:rsidRPr="00A12B14">
        <w:rPr>
          <w:i/>
          <w:iCs/>
          <w:lang w:eastAsia="zh-CN"/>
        </w:rPr>
        <w:t xml:space="preserve">Further study </w:t>
      </w:r>
      <w:r w:rsidR="006A774B" w:rsidRPr="00A12B14">
        <w:rPr>
          <w:i/>
          <w:iCs/>
          <w:lang w:eastAsia="zh-CN"/>
        </w:rPr>
        <w:t>enhanced power control mechanism for one SRS towards to multiple TRPs.</w:t>
      </w:r>
      <w:bookmarkEnd w:id="9"/>
      <w:r w:rsidR="006A774B" w:rsidRPr="00A12B14">
        <w:rPr>
          <w:i/>
          <w:iCs/>
          <w:lang w:eastAsia="zh-CN"/>
        </w:rPr>
        <w:t xml:space="preserve">  </w:t>
      </w:r>
    </w:p>
    <w:p w14:paraId="44BC70B2" w14:textId="40FFF366" w:rsidR="00D171A5" w:rsidRDefault="00937F64" w:rsidP="006A774B">
      <w:r>
        <w:rPr>
          <w:b/>
          <w:bCs/>
          <w:lang w:val="en-GB" w:eastAsia="zh-CN"/>
        </w:rPr>
        <w:t>Scheme 5</w:t>
      </w:r>
      <w:r w:rsidR="00617850" w:rsidRPr="00617850">
        <w:rPr>
          <w:b/>
          <w:bCs/>
          <w:lang w:val="en-GB" w:eastAsia="zh-CN"/>
        </w:rPr>
        <w:t xml:space="preserve">: </w:t>
      </w:r>
      <w:r w:rsidR="000B238F">
        <w:rPr>
          <w:b/>
          <w:bCs/>
          <w:lang w:val="en-GB" w:eastAsia="zh-CN"/>
        </w:rPr>
        <w:t>Flexible SRS transmission</w:t>
      </w:r>
      <w:r w:rsidR="00617850" w:rsidRPr="00617850">
        <w:rPr>
          <w:b/>
          <w:bCs/>
          <w:lang w:val="en-GB" w:eastAsia="zh-CN"/>
        </w:rPr>
        <w:t>.</w:t>
      </w:r>
      <w:r w:rsidR="00617850">
        <w:rPr>
          <w:lang w:val="en-GB" w:eastAsia="zh-CN"/>
        </w:rPr>
        <w:t xml:space="preserve"> </w:t>
      </w:r>
      <w:r w:rsidR="00C76E54" w:rsidRPr="00C76E54">
        <w:rPr>
          <w:lang w:val="en-GB" w:eastAsia="zh-CN"/>
        </w:rPr>
        <w:t xml:space="preserve">For the </w:t>
      </w:r>
      <w:r w:rsidR="00C76E54">
        <w:rPr>
          <w:lang w:val="en-GB" w:eastAsia="zh-CN"/>
        </w:rPr>
        <w:t xml:space="preserve">fifth kind of schemes, enhanced signalling is </w:t>
      </w:r>
      <w:r w:rsidR="00CF2884">
        <w:rPr>
          <w:lang w:val="en-GB" w:eastAsia="zh-CN"/>
        </w:rPr>
        <w:t>required</w:t>
      </w:r>
      <w:r w:rsidR="00C76E54">
        <w:rPr>
          <w:lang w:val="en-GB" w:eastAsia="zh-CN"/>
        </w:rPr>
        <w:t>. For example, the enhanced signalling can be used to dynamic</w:t>
      </w:r>
      <w:r w:rsidR="00404DC8">
        <w:rPr>
          <w:lang w:val="en-GB" w:eastAsia="zh-CN"/>
        </w:rPr>
        <w:t>ally</w:t>
      </w:r>
      <w:r w:rsidR="00C76E54">
        <w:rPr>
          <w:lang w:val="en-GB" w:eastAsia="zh-CN"/>
        </w:rPr>
        <w:t xml:space="preserve"> update </w:t>
      </w:r>
      <w:r w:rsidR="00404DC8">
        <w:rPr>
          <w:lang w:val="en-GB" w:eastAsia="zh-CN"/>
        </w:rPr>
        <w:t xml:space="preserve">the </w:t>
      </w:r>
      <w:r w:rsidR="00C76E54">
        <w:rPr>
          <w:lang w:val="en-GB" w:eastAsia="zh-CN"/>
        </w:rPr>
        <w:t xml:space="preserve">SRS </w:t>
      </w:r>
      <w:r w:rsidR="00404DC8">
        <w:rPr>
          <w:lang w:val="en-GB" w:eastAsia="zh-CN"/>
        </w:rPr>
        <w:t xml:space="preserve">configuration </w:t>
      </w:r>
      <w:r w:rsidR="00C76E54">
        <w:rPr>
          <w:lang w:val="en-GB" w:eastAsia="zh-CN"/>
        </w:rPr>
        <w:t>parameters.</w:t>
      </w:r>
      <w:r w:rsidR="0072223F">
        <w:rPr>
          <w:lang w:val="en-GB" w:eastAsia="zh-CN"/>
        </w:rPr>
        <w:t xml:space="preserve"> For SRS parameters, they may include frequency domain parameter, such as bandwidth, Comb, hopping location, power control parameter, RPFS parameters, dynamic activation for semi-persistent SRS, number </w:t>
      </w:r>
      <w:r w:rsidR="0072223F">
        <w:rPr>
          <w:lang w:val="en-GB" w:eastAsia="zh-CN"/>
        </w:rPr>
        <w:lastRenderedPageBreak/>
        <w:t>of antennas in antenna switching, etc.</w:t>
      </w:r>
      <w:r w:rsidR="00C76E54">
        <w:rPr>
          <w:lang w:val="en-GB" w:eastAsia="zh-CN"/>
        </w:rPr>
        <w:t xml:space="preserve"> </w:t>
      </w:r>
      <w:r w:rsidR="0044650F">
        <w:t xml:space="preserve">In this way, </w:t>
      </w:r>
      <w:r w:rsidR="0072223F">
        <w:t>SRS transmission can be randomized by dynamic change of these configuration parameters</w:t>
      </w:r>
      <w:r w:rsidR="0044650F">
        <w:t xml:space="preserve">. However, it will increase dynamic </w:t>
      </w:r>
      <w:proofErr w:type="spellStart"/>
      <w:r w:rsidR="0044650F">
        <w:t>signalling</w:t>
      </w:r>
      <w:proofErr w:type="spellEnd"/>
      <w:r w:rsidR="0044650F">
        <w:t xml:space="preserve"> overhead.</w:t>
      </w:r>
      <w:r w:rsidR="00D171A5" w:rsidRPr="00D171A5">
        <w:t xml:space="preserve"> </w:t>
      </w:r>
      <w:r w:rsidR="003A25F5">
        <w:t>Currently</w:t>
      </w:r>
      <w:r w:rsidR="0072223F">
        <w:t xml:space="preserve">, the </w:t>
      </w:r>
      <w:r w:rsidR="003A25F5">
        <w:t>candidates of</w:t>
      </w:r>
      <w:r w:rsidR="0072223F">
        <w:t xml:space="preserve"> SRS configuration parameters</w:t>
      </w:r>
      <w:r w:rsidR="003A25F5">
        <w:t xml:space="preserve"> for dynamic updating</w:t>
      </w:r>
      <w:r w:rsidR="0072223F">
        <w:t xml:space="preserve"> are too many. More clarification and down-selection are needed since this </w:t>
      </w:r>
      <w:r w:rsidR="00C90F90">
        <w:t>is</w:t>
      </w:r>
      <w:r w:rsidR="0072223F">
        <w:t xml:space="preserve"> related with detail </w:t>
      </w:r>
      <w:proofErr w:type="spellStart"/>
      <w:r w:rsidR="0072223F">
        <w:t>signalling</w:t>
      </w:r>
      <w:proofErr w:type="spellEnd"/>
      <w:r w:rsidR="0072223F">
        <w:t xml:space="preserve"> design, such as bit number</w:t>
      </w:r>
      <w:r w:rsidR="00D171A5">
        <w:t xml:space="preserve">. </w:t>
      </w:r>
      <w:r w:rsidR="0072223F">
        <w:t xml:space="preserve">Furthermore, </w:t>
      </w:r>
      <w:r w:rsidR="003A7CD4">
        <w:t>it is not clear</w:t>
      </w:r>
      <w:r w:rsidR="00D171A5">
        <w:t xml:space="preserve"> how much gain can be achieved </w:t>
      </w:r>
      <w:r w:rsidR="0041723A">
        <w:t>compared with</w:t>
      </w:r>
      <w:r w:rsidR="00D171A5">
        <w:t xml:space="preserve"> randomized hopping schemes</w:t>
      </w:r>
      <w:r w:rsidR="0041723A">
        <w:t xml:space="preserve">, such as the </w:t>
      </w:r>
      <w:r w:rsidR="0072223F">
        <w:t>Comb hopping scheme, CS hopping scheme</w:t>
      </w:r>
      <w:r w:rsidR="00D171A5">
        <w:t xml:space="preserve">. </w:t>
      </w:r>
      <w:proofErr w:type="gramStart"/>
      <w:r w:rsidR="00D171A5">
        <w:t>So</w:t>
      </w:r>
      <w:proofErr w:type="gramEnd"/>
      <w:r w:rsidR="00D171A5">
        <w:t xml:space="preserve"> we prefer to </w:t>
      </w:r>
      <w:r w:rsidR="0041723A">
        <w:t xml:space="preserve">have </w:t>
      </w:r>
      <w:r w:rsidR="00A2368C">
        <w:t>further</w:t>
      </w:r>
      <w:r w:rsidR="00D171A5">
        <w:t xml:space="preserve"> </w:t>
      </w:r>
      <w:r w:rsidR="0072223F">
        <w:t xml:space="preserve">study and </w:t>
      </w:r>
      <w:r w:rsidR="006C3C31">
        <w:t>narrow down</w:t>
      </w:r>
      <w:r w:rsidR="00D171A5">
        <w:t xml:space="preserve"> </w:t>
      </w:r>
      <w:r w:rsidR="006C3C31">
        <w:t xml:space="preserve">for </w:t>
      </w:r>
      <w:r w:rsidR="00D171A5">
        <w:t>this kind of scheme</w:t>
      </w:r>
      <w:r w:rsidR="003A25F5">
        <w:t>s</w:t>
      </w:r>
      <w:r w:rsidR="00D171A5">
        <w:t>.</w:t>
      </w:r>
    </w:p>
    <w:p w14:paraId="194F94DD" w14:textId="59F66A22" w:rsidR="00CF2884" w:rsidRPr="00A12B14" w:rsidRDefault="003977ED" w:rsidP="000B238F">
      <w:pPr>
        <w:pStyle w:val="Proposal"/>
        <w:tabs>
          <w:tab w:val="clear" w:pos="1701"/>
          <w:tab w:val="clear" w:pos="1844"/>
          <w:tab w:val="num" w:pos="1134"/>
        </w:tabs>
        <w:spacing w:after="160" w:line="256" w:lineRule="auto"/>
        <w:ind w:left="1134" w:hanging="1134"/>
        <w:jc w:val="both"/>
        <w:rPr>
          <w:i/>
          <w:iCs/>
          <w:lang w:eastAsia="zh-CN"/>
        </w:rPr>
      </w:pPr>
      <w:bookmarkStart w:id="10" w:name="_Toc115268027"/>
      <w:r w:rsidRPr="00A12B14">
        <w:rPr>
          <w:i/>
          <w:iCs/>
          <w:lang w:val="en-US"/>
        </w:rPr>
        <w:t>F</w:t>
      </w:r>
      <w:r w:rsidR="001B2DA4" w:rsidRPr="00A12B14">
        <w:rPr>
          <w:i/>
          <w:iCs/>
        </w:rPr>
        <w:t>urther</w:t>
      </w:r>
      <w:r w:rsidR="000B238F" w:rsidRPr="00A12B14">
        <w:rPr>
          <w:i/>
          <w:iCs/>
        </w:rPr>
        <w:t xml:space="preserve"> </w:t>
      </w:r>
      <w:r w:rsidR="0072223F" w:rsidRPr="00A12B14">
        <w:rPr>
          <w:i/>
          <w:iCs/>
        </w:rPr>
        <w:t>study</w:t>
      </w:r>
      <w:r w:rsidR="006C3C31" w:rsidRPr="00A12B14">
        <w:rPr>
          <w:i/>
          <w:iCs/>
        </w:rPr>
        <w:t xml:space="preserve"> and narrow down</w:t>
      </w:r>
      <w:r w:rsidR="000B238F" w:rsidRPr="00A12B14">
        <w:rPr>
          <w:i/>
          <w:iCs/>
        </w:rPr>
        <w:t xml:space="preserve"> </w:t>
      </w:r>
      <w:r w:rsidRPr="00A12B14">
        <w:rPr>
          <w:i/>
          <w:iCs/>
        </w:rPr>
        <w:t>the</w:t>
      </w:r>
      <w:r w:rsidR="000B238F" w:rsidRPr="00A12B14">
        <w:rPr>
          <w:i/>
          <w:iCs/>
        </w:rPr>
        <w:t xml:space="preserve"> flexible SRS transmission</w:t>
      </w:r>
      <w:r w:rsidR="00C90F90" w:rsidRPr="00A12B14">
        <w:rPr>
          <w:i/>
          <w:iCs/>
        </w:rPr>
        <w:t xml:space="preserve"> schemes</w:t>
      </w:r>
      <w:r w:rsidR="00404DC8" w:rsidRPr="00A12B14">
        <w:rPr>
          <w:i/>
          <w:iCs/>
          <w:lang w:eastAsia="zh-CN"/>
        </w:rPr>
        <w:t xml:space="preserve">.  </w:t>
      </w:r>
      <w:bookmarkEnd w:id="10"/>
    </w:p>
    <w:p w14:paraId="66BF5CDE" w14:textId="476F68AD" w:rsidR="00C76E54" w:rsidRDefault="00937F64" w:rsidP="006A774B">
      <w:r>
        <w:rPr>
          <w:b/>
          <w:bCs/>
          <w:lang w:val="en-GB" w:eastAsia="zh-CN"/>
        </w:rPr>
        <w:t>Scheme 6</w:t>
      </w:r>
      <w:r w:rsidR="000B238F" w:rsidRPr="00617850">
        <w:rPr>
          <w:b/>
          <w:bCs/>
          <w:lang w:val="en-GB" w:eastAsia="zh-CN"/>
        </w:rPr>
        <w:t xml:space="preserve">: </w:t>
      </w:r>
      <w:r w:rsidR="000B238F">
        <w:rPr>
          <w:b/>
          <w:bCs/>
          <w:lang w:val="en-GB" w:eastAsia="zh-CN"/>
        </w:rPr>
        <w:t>Enhanced SRS configuration</w:t>
      </w:r>
      <w:r w:rsidR="000B238F" w:rsidRPr="00617850">
        <w:rPr>
          <w:b/>
          <w:bCs/>
          <w:lang w:val="en-GB" w:eastAsia="zh-CN"/>
        </w:rPr>
        <w:t>.</w:t>
      </w:r>
      <w:r w:rsidR="000B238F">
        <w:rPr>
          <w:lang w:val="en-GB" w:eastAsia="zh-CN"/>
        </w:rPr>
        <w:t xml:space="preserve"> </w:t>
      </w:r>
      <w:r w:rsidR="00D171A5">
        <w:t xml:space="preserve">For the sixth kind of schemes, enhanced configuration of SRS transmission is made to enable more </w:t>
      </w:r>
      <w:r w:rsidR="003A7CD4">
        <w:t xml:space="preserve">flexible </w:t>
      </w:r>
      <w:r w:rsidR="00D171A5">
        <w:t xml:space="preserve">SRS parameter assignment. For one </w:t>
      </w:r>
      <w:r w:rsidR="005D4D93">
        <w:t>scheme</w:t>
      </w:r>
      <w:r w:rsidR="00D171A5">
        <w:t xml:space="preserve">, configuration is made for </w:t>
      </w:r>
      <w:r w:rsidR="00101FC3" w:rsidRPr="00101FC3">
        <w:rPr>
          <w:i/>
          <w:iCs/>
        </w:rPr>
        <w:t>v</w:t>
      </w:r>
      <w:r w:rsidR="00101FC3">
        <w:t>, (i.e</w:t>
      </w:r>
      <w:r w:rsidR="000B238F">
        <w:t>.,</w:t>
      </w:r>
      <w:r w:rsidR="00101FC3">
        <w:t xml:space="preserve"> </w:t>
      </w:r>
      <w:r w:rsidR="00D171A5">
        <w:t>sequence index within a group</w:t>
      </w:r>
      <w:r w:rsidR="00101FC3">
        <w:t>)</w:t>
      </w:r>
      <w:r w:rsidR="00D171A5">
        <w:t xml:space="preserve"> per SRS resource.</w:t>
      </w:r>
      <w:r w:rsidR="0041723A">
        <w:t xml:space="preserve"> We are</w:t>
      </w:r>
      <w:r w:rsidR="00EC3AD7">
        <w:t xml:space="preserve"> not</w:t>
      </w:r>
      <w:r w:rsidR="0041723A">
        <w:t xml:space="preserve"> </w:t>
      </w:r>
      <w:r w:rsidR="00EC3AD7">
        <w:t>clear the details on</w:t>
      </w:r>
      <w:r w:rsidR="00756838">
        <w:t xml:space="preserve"> </w:t>
      </w:r>
      <w:r w:rsidR="00EC3AD7">
        <w:t>how</w:t>
      </w:r>
      <w:r w:rsidR="0041723A">
        <w:t xml:space="preserve"> </w:t>
      </w:r>
      <w:r w:rsidR="005A765B">
        <w:t>this scheme</w:t>
      </w:r>
      <w:r w:rsidR="008069E9">
        <w:t xml:space="preserve"> </w:t>
      </w:r>
      <w:r w:rsidR="0041723A" w:rsidRPr="00C12C78">
        <w:t xml:space="preserve">work </w:t>
      </w:r>
      <w:r w:rsidR="00EC3AD7">
        <w:t>together with</w:t>
      </w:r>
      <w:r w:rsidR="0041723A" w:rsidRPr="00C12C78">
        <w:t xml:space="preserve"> </w:t>
      </w:r>
      <w:r w:rsidR="00EC3AD7" w:rsidRPr="00EC3AD7">
        <w:t>sequence hopping</w:t>
      </w:r>
      <w:r w:rsidR="0041723A" w:rsidRPr="0041723A">
        <w:t>.</w:t>
      </w:r>
      <w:r w:rsidR="00756838">
        <w:t xml:space="preserve"> </w:t>
      </w:r>
      <w:r w:rsidR="00EC3AD7">
        <w:t>T</w:t>
      </w:r>
      <w:r w:rsidR="00756838">
        <w:t>he actual benefit</w:t>
      </w:r>
      <w:r w:rsidR="00EC3AD7">
        <w:t xml:space="preserve"> for this scheme</w:t>
      </w:r>
      <w:r w:rsidR="00756838">
        <w:t xml:space="preserve"> </w:t>
      </w:r>
      <w:r w:rsidR="00EC3AD7">
        <w:t>simultaneously with</w:t>
      </w:r>
      <w:r w:rsidR="00756838">
        <w:t xml:space="preserve"> enabling sequence hopping needs clarifying since the similar function is carried by sequence hopping.</w:t>
      </w:r>
      <w:r w:rsidR="00D171A5">
        <w:t xml:space="preserve"> </w:t>
      </w:r>
      <w:r w:rsidR="0041723A">
        <w:t xml:space="preserve">For another </w:t>
      </w:r>
      <w:r w:rsidR="005D4D93">
        <w:t>scheme</w:t>
      </w:r>
      <w:r w:rsidR="00D171A5">
        <w:t xml:space="preserve">, configuration is made for cyclic </w:t>
      </w:r>
      <w:r w:rsidR="00033205">
        <w:t xml:space="preserve">shift per SRS port per SRS resource. </w:t>
      </w:r>
      <w:r w:rsidR="005A765B">
        <w:t>This scheme</w:t>
      </w:r>
      <w:r w:rsidR="00033205">
        <w:t xml:space="preserve"> may </w:t>
      </w:r>
      <w:r w:rsidR="003A7CD4">
        <w:t xml:space="preserve">violate </w:t>
      </w:r>
      <w:r w:rsidR="00033205">
        <w:t xml:space="preserve">the rule for multiple port SRS design, where large CS spacing is </w:t>
      </w:r>
      <w:r w:rsidR="000517ED">
        <w:t>used</w:t>
      </w:r>
      <w:r w:rsidR="00033205">
        <w:t xml:space="preserve"> between SRS ports</w:t>
      </w:r>
      <w:r w:rsidR="005A765B">
        <w:t>,</w:t>
      </w:r>
      <w:r w:rsidR="00033205">
        <w:t xml:space="preserve"> </w:t>
      </w:r>
      <w:r w:rsidR="005A765B">
        <w:t>w</w:t>
      </w:r>
      <w:r w:rsidR="00033205">
        <w:t>hi</w:t>
      </w:r>
      <w:r w:rsidR="005A765B">
        <w:t>ch</w:t>
      </w:r>
      <w:r w:rsidR="00033205">
        <w:t xml:space="preserve"> can reduce interference between SRS ports </w:t>
      </w:r>
      <w:r w:rsidR="000517ED">
        <w:t xml:space="preserve">and guarantee channel estimation performance </w:t>
      </w:r>
      <w:r w:rsidR="00033205">
        <w:t xml:space="preserve">for </w:t>
      </w:r>
      <w:r w:rsidR="005A765B">
        <w:t xml:space="preserve">the </w:t>
      </w:r>
      <w:r w:rsidR="00033205">
        <w:t>channel with large</w:t>
      </w:r>
      <w:r w:rsidR="000517ED">
        <w:t>r</w:t>
      </w:r>
      <w:r w:rsidR="00033205">
        <w:t xml:space="preserve"> delay spread. </w:t>
      </w:r>
      <w:proofErr w:type="gramStart"/>
      <w:r w:rsidR="000517ED">
        <w:t>So</w:t>
      </w:r>
      <w:proofErr w:type="gramEnd"/>
      <w:r w:rsidR="000517ED">
        <w:t xml:space="preserve"> we prefer to reuse legacy SRS design as much as possible to reduce standard effort.</w:t>
      </w:r>
      <w:r w:rsidR="00D171A5">
        <w:t xml:space="preserve">  </w:t>
      </w:r>
    </w:p>
    <w:p w14:paraId="26DE7C9A" w14:textId="7CD44932" w:rsidR="000B238F" w:rsidRPr="00A12B14" w:rsidRDefault="000B238F" w:rsidP="000B238F">
      <w:pPr>
        <w:pStyle w:val="Proposal"/>
        <w:tabs>
          <w:tab w:val="clear" w:pos="1701"/>
          <w:tab w:val="clear" w:pos="1844"/>
          <w:tab w:val="num" w:pos="1134"/>
        </w:tabs>
        <w:spacing w:after="160" w:line="256" w:lineRule="auto"/>
        <w:ind w:left="1134" w:hanging="1134"/>
        <w:jc w:val="both"/>
        <w:rPr>
          <w:i/>
          <w:iCs/>
          <w:lang w:eastAsia="zh-CN"/>
        </w:rPr>
      </w:pPr>
      <w:bookmarkStart w:id="11" w:name="_Toc115268028"/>
      <w:r w:rsidRPr="00A12B14">
        <w:rPr>
          <w:i/>
          <w:iCs/>
        </w:rPr>
        <w:t xml:space="preserve">Reuse legacy SRS parameter </w:t>
      </w:r>
      <w:r w:rsidR="003977ED" w:rsidRPr="00A12B14">
        <w:rPr>
          <w:i/>
          <w:iCs/>
        </w:rPr>
        <w:t>configuration</w:t>
      </w:r>
      <w:r w:rsidRPr="00A12B14">
        <w:rPr>
          <w:i/>
          <w:iCs/>
          <w:lang w:eastAsia="zh-CN"/>
        </w:rPr>
        <w:t>.</w:t>
      </w:r>
      <w:bookmarkEnd w:id="11"/>
      <w:r w:rsidRPr="00A12B14">
        <w:rPr>
          <w:i/>
          <w:iCs/>
          <w:lang w:eastAsia="zh-CN"/>
        </w:rPr>
        <w:t xml:space="preserve">  </w:t>
      </w:r>
    </w:p>
    <w:p w14:paraId="056E1C0D" w14:textId="5AC98858" w:rsidR="000517ED" w:rsidRDefault="00937F64" w:rsidP="006A774B">
      <w:r>
        <w:rPr>
          <w:b/>
          <w:bCs/>
          <w:lang w:val="en-GB" w:eastAsia="zh-CN"/>
        </w:rPr>
        <w:t>Scheme 7</w:t>
      </w:r>
      <w:r w:rsidR="000B238F" w:rsidRPr="00617850">
        <w:rPr>
          <w:b/>
          <w:bCs/>
          <w:lang w:val="en-GB" w:eastAsia="zh-CN"/>
        </w:rPr>
        <w:t xml:space="preserve">: </w:t>
      </w:r>
      <w:r w:rsidR="000B238F">
        <w:rPr>
          <w:b/>
          <w:bCs/>
          <w:lang w:val="en-GB" w:eastAsia="zh-CN"/>
        </w:rPr>
        <w:t>Enhanced SRS resource mapping</w:t>
      </w:r>
      <w:r w:rsidR="000B238F" w:rsidRPr="00617850">
        <w:rPr>
          <w:b/>
          <w:bCs/>
          <w:lang w:val="en-GB" w:eastAsia="zh-CN"/>
        </w:rPr>
        <w:t>.</w:t>
      </w:r>
      <w:r w:rsidR="000B238F">
        <w:rPr>
          <w:b/>
          <w:bCs/>
          <w:lang w:val="en-GB" w:eastAsia="zh-CN"/>
        </w:rPr>
        <w:t xml:space="preserve"> </w:t>
      </w:r>
      <w:r w:rsidR="000517ED">
        <w:t>For the seven kind of schemes, resource mapping for SRS transmission can be made based on network</w:t>
      </w:r>
      <w:r w:rsidR="001614A5">
        <w:t xml:space="preserve"> provided parameters or system parameters.</w:t>
      </w:r>
      <w:r w:rsidR="005D4D93">
        <w:t xml:space="preserve"> The network provided parameters can be network-provided ID (different from cell ID)</w:t>
      </w:r>
      <w:r w:rsidR="00387177">
        <w:t xml:space="preserve">. The network provided parameters can be used for </w:t>
      </w:r>
      <w:r w:rsidR="00B20F99">
        <w:t xml:space="preserve">generating </w:t>
      </w:r>
      <w:r w:rsidR="00387177">
        <w:t xml:space="preserve">SRS sequence to </w:t>
      </w:r>
      <w:r w:rsidR="00B20F99">
        <w:t>randomize the interference</w:t>
      </w:r>
      <w:r w:rsidR="000517ED">
        <w:t>.</w:t>
      </w:r>
      <w:r w:rsidR="001614A5">
        <w:t xml:space="preserve"> </w:t>
      </w:r>
      <w:r w:rsidR="00B20F99">
        <w:t xml:space="preserve">However, it seems </w:t>
      </w:r>
      <w:r w:rsidR="00EC3AD7">
        <w:t>the benefit is not clear since some coordination can be realized for SRS sequence by existed parameter configuration</w:t>
      </w:r>
      <w:r w:rsidR="00B20F99">
        <w:t>.</w:t>
      </w:r>
      <w:r w:rsidR="00EC3AD7">
        <w:t xml:space="preserve"> </w:t>
      </w:r>
      <w:r w:rsidR="00A2368C">
        <w:t>Thus,</w:t>
      </w:r>
      <w:r w:rsidR="00A44A82">
        <w:t xml:space="preserve"> we </w:t>
      </w:r>
      <w:r w:rsidR="00A2368C">
        <w:t>prefer to reuse the legacy SRS resource mapping scheme for SRS transmission</w:t>
      </w:r>
      <w:r w:rsidR="00A44A82">
        <w:t>.</w:t>
      </w:r>
    </w:p>
    <w:p w14:paraId="25D649ED" w14:textId="15939286" w:rsidR="00036BC9" w:rsidRPr="00A12B14" w:rsidRDefault="00756838" w:rsidP="004C2BC8">
      <w:pPr>
        <w:pStyle w:val="Proposal"/>
        <w:tabs>
          <w:tab w:val="clear" w:pos="1701"/>
          <w:tab w:val="clear" w:pos="1844"/>
          <w:tab w:val="num" w:pos="1134"/>
        </w:tabs>
        <w:spacing w:after="160" w:line="256" w:lineRule="auto"/>
        <w:ind w:left="1134" w:hanging="1134"/>
        <w:jc w:val="both"/>
        <w:rPr>
          <w:i/>
          <w:iCs/>
          <w:lang w:eastAsia="zh-CN"/>
        </w:rPr>
      </w:pPr>
      <w:bookmarkStart w:id="12" w:name="_Toc115268029"/>
      <w:r w:rsidRPr="00A12B14">
        <w:rPr>
          <w:i/>
          <w:iCs/>
          <w:lang w:eastAsia="zh-CN"/>
        </w:rPr>
        <w:t>Reuse the legacy SRS resource mapping for SRS transmission</w:t>
      </w:r>
      <w:r w:rsidR="00E46A33" w:rsidRPr="00A12B14">
        <w:rPr>
          <w:i/>
          <w:iCs/>
          <w:lang w:eastAsia="zh-CN"/>
        </w:rPr>
        <w:t>.</w:t>
      </w:r>
      <w:bookmarkEnd w:id="12"/>
      <w:r w:rsidR="00E46A33" w:rsidRPr="00A12B14">
        <w:rPr>
          <w:i/>
          <w:iCs/>
          <w:lang w:eastAsia="zh-CN"/>
        </w:rPr>
        <w:t xml:space="preserve">  </w:t>
      </w:r>
    </w:p>
    <w:p w14:paraId="76B1840B" w14:textId="10BFE307" w:rsidR="00036BC9" w:rsidRDefault="00036BC9" w:rsidP="00036BC9">
      <w:pPr>
        <w:pStyle w:val="Heading3"/>
        <w:rPr>
          <w:lang w:val="en-GB"/>
        </w:rPr>
      </w:pPr>
      <w:r>
        <w:rPr>
          <w:lang w:val="en-GB"/>
        </w:rPr>
        <w:t>Capacity enhancements and/or overhead reduction for SRS</w:t>
      </w:r>
      <w:r w:rsidR="00464A40">
        <w:rPr>
          <w:lang w:val="en-GB"/>
        </w:rPr>
        <w:t xml:space="preserve"> enhancement</w:t>
      </w:r>
    </w:p>
    <w:p w14:paraId="538EDB1A" w14:textId="266098F1" w:rsidR="002472ED" w:rsidRDefault="002472ED" w:rsidP="002472ED">
      <w:pPr>
        <w:rPr>
          <w:bCs/>
        </w:rPr>
      </w:pPr>
      <w:r w:rsidRPr="00D75733">
        <w:rPr>
          <w:bCs/>
          <w:lang w:eastAsia="zh-CN"/>
        </w:rPr>
        <w:t xml:space="preserve">For SRS resource coordination, the </w:t>
      </w:r>
      <w:r w:rsidR="00471EEE">
        <w:rPr>
          <w:bCs/>
          <w:lang w:eastAsia="zh-CN"/>
        </w:rPr>
        <w:t xml:space="preserve">same SRS </w:t>
      </w:r>
      <w:r w:rsidRPr="00D75733">
        <w:rPr>
          <w:bCs/>
          <w:lang w:eastAsia="zh-CN"/>
        </w:rPr>
        <w:t xml:space="preserve">resource </w:t>
      </w:r>
      <w:r w:rsidR="00471EEE">
        <w:rPr>
          <w:bCs/>
          <w:lang w:eastAsia="zh-CN"/>
        </w:rPr>
        <w:t>for</w:t>
      </w:r>
      <w:r w:rsidRPr="00D75733">
        <w:rPr>
          <w:bCs/>
          <w:lang w:eastAsia="zh-CN"/>
        </w:rPr>
        <w:t xml:space="preserve"> CJT</w:t>
      </w:r>
      <w:r w:rsidR="00471EEE">
        <w:rPr>
          <w:bCs/>
          <w:lang w:eastAsia="zh-CN"/>
        </w:rPr>
        <w:t xml:space="preserve"> should not be assigned to more than one UEs targeted by the same set of TRPs</w:t>
      </w:r>
      <w:r w:rsidRPr="00D75733">
        <w:rPr>
          <w:bCs/>
          <w:lang w:eastAsia="zh-CN"/>
        </w:rPr>
        <w:t xml:space="preserve">. The resource coordination can be made in time domain, frequency domain and CS domain. For time domain, specific OFDM symbols or slots can only be used for CJT-based UEs. For frequency domain, REs with specific Comb or PRBs can only be used for CJT-based UEs. For CS domain, </w:t>
      </w:r>
      <w:r>
        <w:rPr>
          <w:bCs/>
          <w:lang w:eastAsia="zh-CN"/>
        </w:rPr>
        <w:t xml:space="preserve">different CS can be used for CJT-based UE and neighboring UE(s) for SRS transmission if the same base sequence </w:t>
      </w:r>
      <w:r w:rsidR="004B7AF9">
        <w:rPr>
          <w:bCs/>
          <w:lang w:eastAsia="zh-CN"/>
        </w:rPr>
        <w:t>is</w:t>
      </w:r>
      <w:r>
        <w:rPr>
          <w:bCs/>
          <w:lang w:eastAsia="zh-CN"/>
        </w:rPr>
        <w:t xml:space="preserve"> used. </w:t>
      </w:r>
      <w:r w:rsidRPr="00D75733">
        <w:rPr>
          <w:bCs/>
          <w:lang w:eastAsia="zh-CN"/>
        </w:rPr>
        <w:t>The resource coordination on time/frequency/CS domain would lead to</w:t>
      </w:r>
      <w:r w:rsidRPr="00D75733">
        <w:rPr>
          <w:rFonts w:hint="eastAsia"/>
          <w:bCs/>
          <w:lang w:eastAsia="zh-CN"/>
        </w:rPr>
        <w:t xml:space="preserve"> significant </w:t>
      </w:r>
      <w:r w:rsidRPr="00D75733">
        <w:rPr>
          <w:bCs/>
          <w:lang w:eastAsia="zh-CN"/>
        </w:rPr>
        <w:t>increase</w:t>
      </w:r>
      <w:r w:rsidRPr="00D75733">
        <w:rPr>
          <w:rFonts w:hint="eastAsia"/>
          <w:bCs/>
          <w:lang w:eastAsia="zh-CN"/>
        </w:rPr>
        <w:t xml:space="preserve"> </w:t>
      </w:r>
      <w:r w:rsidRPr="00D75733">
        <w:rPr>
          <w:bCs/>
          <w:lang w:eastAsia="zh-CN"/>
        </w:rPr>
        <w:t>in</w:t>
      </w:r>
      <w:r w:rsidRPr="00D75733">
        <w:rPr>
          <w:rFonts w:hint="eastAsia"/>
          <w:bCs/>
          <w:lang w:eastAsia="zh-CN"/>
        </w:rPr>
        <w:t xml:space="preserve"> SRS overhead</w:t>
      </w:r>
      <w:r w:rsidRPr="00D75733">
        <w:rPr>
          <w:bCs/>
          <w:lang w:eastAsia="zh-CN"/>
        </w:rPr>
        <w:t xml:space="preserve">, especially when the number of </w:t>
      </w:r>
      <w:proofErr w:type="gramStart"/>
      <w:r w:rsidRPr="00D75733">
        <w:rPr>
          <w:bCs/>
          <w:lang w:eastAsia="zh-CN"/>
        </w:rPr>
        <w:t>candidate</w:t>
      </w:r>
      <w:proofErr w:type="gramEnd"/>
      <w:r w:rsidRPr="00D75733">
        <w:rPr>
          <w:bCs/>
          <w:lang w:eastAsia="zh-CN"/>
        </w:rPr>
        <w:t xml:space="preserve"> TRPs is large, e.g., 3 or 4.</w:t>
      </w:r>
      <w:r>
        <w:rPr>
          <w:bCs/>
          <w:lang w:eastAsia="zh-CN"/>
        </w:rPr>
        <w:t xml:space="preserve"> However, </w:t>
      </w:r>
      <w:r w:rsidR="00464A40">
        <w:rPr>
          <w:lang w:eastAsia="zh-CN"/>
        </w:rPr>
        <w:t>in Rel-17, several schemes for SRS capacity enhancement are</w:t>
      </w:r>
      <w:r w:rsidR="00B932B4">
        <w:rPr>
          <w:lang w:eastAsia="zh-CN"/>
        </w:rPr>
        <w:t xml:space="preserve"> already</w:t>
      </w:r>
      <w:r w:rsidR="00464A40">
        <w:rPr>
          <w:lang w:eastAsia="zh-CN"/>
        </w:rPr>
        <w:t xml:space="preserve"> introduced, including RB-level partial frequency sounding (RPFS), more than 4 symbols SRS and</w:t>
      </w:r>
      <w:r w:rsidR="00B932B4">
        <w:rPr>
          <w:lang w:eastAsia="zh-CN"/>
        </w:rPr>
        <w:t xml:space="preserve"> </w:t>
      </w:r>
      <w:r w:rsidR="00464A40">
        <w:rPr>
          <w:lang w:eastAsia="zh-CN"/>
        </w:rPr>
        <w:t>comb</w:t>
      </w:r>
      <w:r w:rsidR="00B932B4">
        <w:rPr>
          <w:lang w:eastAsia="zh-CN"/>
        </w:rPr>
        <w:t xml:space="preserve"> value</w:t>
      </w:r>
      <w:r w:rsidR="004A2758">
        <w:rPr>
          <w:lang w:eastAsia="zh-CN"/>
        </w:rPr>
        <w:t xml:space="preserve"> of</w:t>
      </w:r>
      <w:r w:rsidR="00464A40">
        <w:rPr>
          <w:lang w:eastAsia="zh-CN"/>
        </w:rPr>
        <w:t xml:space="preserve"> 8. With</w:t>
      </w:r>
      <w:r w:rsidR="00966B34">
        <w:rPr>
          <w:lang w:eastAsia="zh-CN"/>
        </w:rPr>
        <w:t xml:space="preserve"> SRS </w:t>
      </w:r>
      <w:r w:rsidR="00966B34" w:rsidRPr="00537AA6">
        <w:rPr>
          <w:lang w:eastAsia="zh-CN"/>
        </w:rPr>
        <w:t xml:space="preserve">partial </w:t>
      </w:r>
      <w:r w:rsidR="00966B34">
        <w:rPr>
          <w:lang w:eastAsia="zh-CN"/>
        </w:rPr>
        <w:t xml:space="preserve">sounding, UE </w:t>
      </w:r>
      <w:r w:rsidR="00966B34" w:rsidRPr="00537AA6">
        <w:rPr>
          <w:lang w:eastAsia="zh-CN"/>
        </w:rPr>
        <w:t>transmit</w:t>
      </w:r>
      <w:r w:rsidR="00966B34">
        <w:rPr>
          <w:lang w:eastAsia="zh-CN"/>
        </w:rPr>
        <w:t>s</w:t>
      </w:r>
      <w:r w:rsidR="00966B34">
        <w:rPr>
          <w:rFonts w:hint="eastAsia"/>
          <w:lang w:eastAsia="zh-CN"/>
        </w:rPr>
        <w:t xml:space="preserve"> </w:t>
      </w:r>
      <w:r w:rsidR="00966B34" w:rsidRPr="00537AA6">
        <w:rPr>
          <w:lang w:eastAsia="zh-CN"/>
        </w:rPr>
        <w:t xml:space="preserve">on </w:t>
      </w:r>
      <w:r w:rsidR="00966B34">
        <w:rPr>
          <w:lang w:eastAsia="zh-CN"/>
        </w:rPr>
        <w:t>a</w:t>
      </w:r>
      <w:r w:rsidR="00966B34" w:rsidRPr="00537AA6">
        <w:rPr>
          <w:lang w:eastAsia="zh-CN"/>
        </w:rPr>
        <w:t xml:space="preserve"> </w:t>
      </w:r>
      <w:r w:rsidR="00966B34">
        <w:rPr>
          <w:lang w:eastAsia="zh-CN"/>
        </w:rPr>
        <w:t xml:space="preserve">part of the </w:t>
      </w:r>
      <w:r w:rsidR="00966B34" w:rsidRPr="00537AA6">
        <w:rPr>
          <w:lang w:eastAsia="zh-CN"/>
        </w:rPr>
        <w:t>hopping band</w:t>
      </w:r>
      <w:r w:rsidR="00B932B4">
        <w:rPr>
          <w:lang w:eastAsia="zh-CN"/>
        </w:rPr>
        <w:t>width</w:t>
      </w:r>
      <w:r w:rsidR="00966B34" w:rsidRPr="00537AA6">
        <w:rPr>
          <w:lang w:eastAsia="zh-CN"/>
        </w:rPr>
        <w:t xml:space="preserve"> to</w:t>
      </w:r>
      <w:r w:rsidR="00966B34">
        <w:rPr>
          <w:lang w:eastAsia="zh-CN"/>
        </w:rPr>
        <w:t xml:space="preserve"> save</w:t>
      </w:r>
      <w:r w:rsidR="00966B34">
        <w:rPr>
          <w:rFonts w:hint="eastAsia"/>
          <w:lang w:eastAsia="zh-CN"/>
        </w:rPr>
        <w:t xml:space="preserve"> </w:t>
      </w:r>
      <w:r w:rsidR="00966B34">
        <w:rPr>
          <w:lang w:eastAsia="zh-CN"/>
        </w:rPr>
        <w:t xml:space="preserve">the number of RBs </w:t>
      </w:r>
      <w:r w:rsidR="00966B34" w:rsidRPr="00537AA6">
        <w:rPr>
          <w:lang w:eastAsia="zh-CN"/>
        </w:rPr>
        <w:t xml:space="preserve">occupied by SRS. </w:t>
      </w:r>
      <w:r w:rsidR="00464A40">
        <w:rPr>
          <w:lang w:eastAsia="zh-CN"/>
        </w:rPr>
        <w:t>With</w:t>
      </w:r>
      <w:r w:rsidR="00966B34">
        <w:rPr>
          <w:lang w:eastAsia="zh-CN"/>
        </w:rPr>
        <w:t xml:space="preserve"> comb 8, the frequency-domain resource occupied by SRS</w:t>
      </w:r>
      <w:r w:rsidR="00464A40">
        <w:rPr>
          <w:lang w:eastAsia="zh-CN"/>
        </w:rPr>
        <w:t xml:space="preserve"> can be further reduced compared with comb 2 or comb 4</w:t>
      </w:r>
      <w:r w:rsidR="00966B34">
        <w:rPr>
          <w:lang w:eastAsia="zh-CN"/>
        </w:rPr>
        <w:t xml:space="preserve">. </w:t>
      </w:r>
      <w:r w:rsidR="00464A40">
        <w:rPr>
          <w:lang w:eastAsia="zh-CN"/>
        </w:rPr>
        <w:t>Therefore</w:t>
      </w:r>
      <w:r w:rsidR="00464A40">
        <w:rPr>
          <w:bCs/>
        </w:rPr>
        <w:t xml:space="preserve">, the shortage issue for SRS capacity is alleviated to some extent. </w:t>
      </w:r>
      <w:r w:rsidR="00E909E7">
        <w:rPr>
          <w:bCs/>
        </w:rPr>
        <w:t>When</w:t>
      </w:r>
      <w:r w:rsidR="00464A40">
        <w:rPr>
          <w:bCs/>
        </w:rPr>
        <w:t xml:space="preserve"> SRS capacity is required to </w:t>
      </w:r>
      <w:r w:rsidR="00E909E7">
        <w:rPr>
          <w:bCs/>
        </w:rPr>
        <w:t xml:space="preserve">be </w:t>
      </w:r>
      <w:r w:rsidR="00464A40">
        <w:rPr>
          <w:bCs/>
        </w:rPr>
        <w:t>enhance</w:t>
      </w:r>
      <w:r w:rsidR="00E909E7">
        <w:rPr>
          <w:bCs/>
        </w:rPr>
        <w:t>d</w:t>
      </w:r>
      <w:r w:rsidR="00464A40">
        <w:rPr>
          <w:bCs/>
        </w:rPr>
        <w:t xml:space="preserve"> for supporting </w:t>
      </w:r>
      <w:r w:rsidR="00E909E7">
        <w:rPr>
          <w:bCs/>
        </w:rPr>
        <w:t>more</w:t>
      </w:r>
      <w:r w:rsidR="00464A40">
        <w:rPr>
          <w:bCs/>
        </w:rPr>
        <w:t xml:space="preserve"> CJT UEs, </w:t>
      </w:r>
      <w:r w:rsidR="00E909E7">
        <w:rPr>
          <w:bCs/>
        </w:rPr>
        <w:t>several kind</w:t>
      </w:r>
      <w:r w:rsidR="0086117E">
        <w:rPr>
          <w:bCs/>
        </w:rPr>
        <w:t>s</w:t>
      </w:r>
      <w:r w:rsidR="00E909E7">
        <w:rPr>
          <w:bCs/>
        </w:rPr>
        <w:t xml:space="preserve"> of enhanced scheme</w:t>
      </w:r>
      <w:r w:rsidR="00B932B4">
        <w:rPr>
          <w:bCs/>
        </w:rPr>
        <w:t>s</w:t>
      </w:r>
      <w:r w:rsidR="00E909E7">
        <w:rPr>
          <w:bCs/>
        </w:rPr>
        <w:t xml:space="preserve"> are </w:t>
      </w:r>
      <w:r w:rsidR="00C92F2B">
        <w:rPr>
          <w:lang w:val="en-GB" w:eastAsia="zh-CN"/>
        </w:rPr>
        <w:t xml:space="preserve">are agreed to be studied in RAN1#109-e meeting and further discussed in RAN1#110 meeting. Our view </w:t>
      </w:r>
      <w:proofErr w:type="gramStart"/>
      <w:r w:rsidR="00C92F2B">
        <w:rPr>
          <w:lang w:val="en-GB" w:eastAsia="zh-CN"/>
        </w:rPr>
        <w:t>are</w:t>
      </w:r>
      <w:proofErr w:type="gramEnd"/>
      <w:r w:rsidR="00C92F2B">
        <w:rPr>
          <w:lang w:val="en-GB" w:eastAsia="zh-CN"/>
        </w:rPr>
        <w:t xml:space="preserve"> shown as follows based on technical analysis.    </w:t>
      </w:r>
    </w:p>
    <w:p w14:paraId="5414D8B9" w14:textId="4CB58DC2" w:rsidR="00DA0C61" w:rsidRDefault="00C60E8D" w:rsidP="002472ED">
      <w:r>
        <w:rPr>
          <w:b/>
          <w:bCs/>
        </w:rPr>
        <w:t>Scheme</w:t>
      </w:r>
      <w:r w:rsidR="0086117E">
        <w:rPr>
          <w:b/>
          <w:bCs/>
        </w:rPr>
        <w:t xml:space="preserve"> </w:t>
      </w:r>
      <w:r w:rsidR="0086117E" w:rsidRPr="0086117E">
        <w:rPr>
          <w:b/>
          <w:bCs/>
        </w:rPr>
        <w:t xml:space="preserve">I: TD OCC. </w:t>
      </w:r>
      <w:r w:rsidR="00E909E7">
        <w:t xml:space="preserve">For the first kind of schemes, TD OCC is used for multiplexing SRS for different UEs. In detail, </w:t>
      </w:r>
      <w:r w:rsidR="00E909E7">
        <w:rPr>
          <w:rFonts w:eastAsia="微软雅黑"/>
          <w:szCs w:val="20"/>
        </w:rPr>
        <w:t xml:space="preserve">different OCC codes can be configured for different UEs with multiple symbol repetition </w:t>
      </w:r>
      <w:r w:rsidR="00E909E7">
        <w:rPr>
          <w:rFonts w:eastAsia="微软雅黑"/>
          <w:szCs w:val="20"/>
        </w:rPr>
        <w:lastRenderedPageBreak/>
        <w:t xml:space="preserve">transmission. </w:t>
      </w:r>
      <w:r w:rsidR="005478AA" w:rsidRPr="00A2368C">
        <w:rPr>
          <w:rFonts w:eastAsia="微软雅黑"/>
          <w:szCs w:val="20"/>
        </w:rPr>
        <w:t>In this way, the capacity of SRS is improved without introducing additional resources</w:t>
      </w:r>
      <w:r w:rsidR="00A043BC">
        <w:rPr>
          <w:rFonts w:eastAsia="微软雅黑"/>
          <w:szCs w:val="20"/>
        </w:rPr>
        <w:t xml:space="preserve">, where SRS with multiple symbol repetition </w:t>
      </w:r>
      <w:proofErr w:type="gramStart"/>
      <w:r w:rsidR="00A043BC">
        <w:rPr>
          <w:rFonts w:eastAsia="微软雅黑"/>
          <w:szCs w:val="20"/>
        </w:rPr>
        <w:t>are</w:t>
      </w:r>
      <w:proofErr w:type="gramEnd"/>
      <w:r w:rsidR="00A043BC">
        <w:rPr>
          <w:rFonts w:eastAsia="微软雅黑"/>
          <w:szCs w:val="20"/>
        </w:rPr>
        <w:t xml:space="preserve"> multiplexed</w:t>
      </w:r>
      <w:r w:rsidR="005478AA" w:rsidRPr="00A2368C">
        <w:rPr>
          <w:rFonts w:eastAsia="微软雅黑"/>
          <w:szCs w:val="20"/>
        </w:rPr>
        <w:t>.</w:t>
      </w:r>
      <w:r w:rsidR="00A043BC">
        <w:rPr>
          <w:rFonts w:eastAsia="微软雅黑"/>
          <w:szCs w:val="20"/>
        </w:rPr>
        <w:t xml:space="preserve"> From another view, TD-OCC can provide performance gain </w:t>
      </w:r>
      <w:r w:rsidR="000E5BD9">
        <w:rPr>
          <w:rFonts w:eastAsia="微软雅黑"/>
          <w:szCs w:val="20"/>
        </w:rPr>
        <w:t>for the channel with</w:t>
      </w:r>
      <w:r w:rsidR="00A043BC">
        <w:rPr>
          <w:rFonts w:eastAsia="微软雅黑"/>
          <w:szCs w:val="20"/>
        </w:rPr>
        <w:t xml:space="preserve"> large delay spread.</w:t>
      </w:r>
      <w:r w:rsidR="009A57A0">
        <w:rPr>
          <w:rFonts w:eastAsia="微软雅黑"/>
          <w:szCs w:val="20"/>
        </w:rPr>
        <w:t xml:space="preserve"> If TD-OCC is used for SRS without repetition</w:t>
      </w:r>
      <w:r w:rsidR="007B3422">
        <w:rPr>
          <w:rFonts w:eastAsia="微软雅黑"/>
          <w:szCs w:val="20"/>
        </w:rPr>
        <w:t xml:space="preserve"> But, it will introduce additional symbol for SRS transmission</w:t>
      </w:r>
      <w:r w:rsidR="009A57A0">
        <w:rPr>
          <w:rFonts w:eastAsia="微软雅黑"/>
          <w:szCs w:val="20"/>
        </w:rPr>
        <w:t xml:space="preserve"> and thus increase SRS overhead</w:t>
      </w:r>
      <w:r w:rsidR="007B3422">
        <w:rPr>
          <w:rFonts w:eastAsia="微软雅黑"/>
          <w:szCs w:val="20"/>
        </w:rPr>
        <w:t xml:space="preserve">. Thus, TD-OCC for SRS without repetition can </w:t>
      </w:r>
      <w:r w:rsidR="009A57A0">
        <w:rPr>
          <w:rFonts w:eastAsia="微软雅黑"/>
          <w:szCs w:val="20"/>
        </w:rPr>
        <w:t xml:space="preserve">be </w:t>
      </w:r>
      <w:r w:rsidR="007B3422">
        <w:rPr>
          <w:rFonts w:eastAsia="微软雅黑"/>
          <w:szCs w:val="20"/>
        </w:rPr>
        <w:t xml:space="preserve">only used for specific scenario, </w:t>
      </w:r>
      <w:proofErr w:type="gramStart"/>
      <w:r w:rsidR="007B3422">
        <w:rPr>
          <w:rFonts w:eastAsia="微软雅黑"/>
          <w:szCs w:val="20"/>
        </w:rPr>
        <w:t>e.g.</w:t>
      </w:r>
      <w:proofErr w:type="gramEnd"/>
      <w:r w:rsidR="007B3422">
        <w:rPr>
          <w:rFonts w:eastAsia="微软雅黑"/>
          <w:szCs w:val="20"/>
        </w:rPr>
        <w:t xml:space="preserve"> large delay spread if </w:t>
      </w:r>
      <w:r w:rsidR="009A57A0">
        <w:rPr>
          <w:rFonts w:eastAsia="微软雅黑"/>
          <w:szCs w:val="20"/>
        </w:rPr>
        <w:t>it is introduced. Moreover,</w:t>
      </w:r>
      <w:r w:rsidR="005478AA">
        <w:rPr>
          <w:rFonts w:eastAsia="微软雅黑"/>
          <w:szCs w:val="20"/>
        </w:rPr>
        <w:t xml:space="preserve"> </w:t>
      </w:r>
      <w:r w:rsidR="008E3A4C">
        <w:rPr>
          <w:rFonts w:eastAsia="微软雅黑"/>
          <w:szCs w:val="20"/>
        </w:rPr>
        <w:t>TD-OCC</w:t>
      </w:r>
      <w:r w:rsidR="00DA0C61">
        <w:rPr>
          <w:rFonts w:eastAsia="微软雅黑"/>
          <w:szCs w:val="20"/>
        </w:rPr>
        <w:t xml:space="preserve"> is a simple and conventional enhancement scheme, which is already used for DMRS, CSI-RS.</w:t>
      </w:r>
      <w:r w:rsidR="00E909E7">
        <w:t xml:space="preserve"> </w:t>
      </w:r>
      <w:r w:rsidR="000E5BD9">
        <w:t>Therefore, w</w:t>
      </w:r>
      <w:r w:rsidR="00DA0C61">
        <w:t>e support to further study TD OCC scheme</w:t>
      </w:r>
      <w:r w:rsidR="009A57A0">
        <w:t xml:space="preserve"> for SRS with repetition</w:t>
      </w:r>
      <w:r w:rsidR="00DA0C61">
        <w:t xml:space="preserve"> if enhanced SRS capacity is </w:t>
      </w:r>
      <w:r w:rsidR="008E3A4C">
        <w:t>need</w:t>
      </w:r>
      <w:r w:rsidR="00DA0C61">
        <w:t>ed.</w:t>
      </w:r>
      <w:r w:rsidR="00A043BC">
        <w:t xml:space="preserve"> </w:t>
      </w:r>
    </w:p>
    <w:p w14:paraId="3A8F3872" w14:textId="1C4602A8" w:rsidR="00640122" w:rsidRDefault="00C60E8D" w:rsidP="002472ED">
      <w:r>
        <w:rPr>
          <w:b/>
          <w:bCs/>
        </w:rPr>
        <w:t>Scheme</w:t>
      </w:r>
      <w:r w:rsidR="0086117E">
        <w:rPr>
          <w:b/>
          <w:bCs/>
        </w:rPr>
        <w:t xml:space="preserve"> </w:t>
      </w:r>
      <w:r w:rsidR="0086117E" w:rsidRPr="0086117E">
        <w:rPr>
          <w:b/>
          <w:bCs/>
        </w:rPr>
        <w:t>I</w:t>
      </w:r>
      <w:r w:rsidR="0086117E">
        <w:rPr>
          <w:b/>
          <w:bCs/>
        </w:rPr>
        <w:t>I</w:t>
      </w:r>
      <w:r w:rsidR="0086117E" w:rsidRPr="0086117E">
        <w:rPr>
          <w:b/>
          <w:bCs/>
        </w:rPr>
        <w:t xml:space="preserve">: </w:t>
      </w:r>
      <w:r w:rsidR="0086117E">
        <w:rPr>
          <w:b/>
          <w:bCs/>
        </w:rPr>
        <w:t>Increasing cyclic shifts</w:t>
      </w:r>
      <w:r w:rsidR="0086117E" w:rsidRPr="0086117E">
        <w:rPr>
          <w:b/>
          <w:bCs/>
        </w:rPr>
        <w:t xml:space="preserve">. </w:t>
      </w:r>
      <w:r w:rsidR="00DA0C61">
        <w:t xml:space="preserve">For the second kind of schemes, </w:t>
      </w:r>
      <w:r w:rsidR="00927C98">
        <w:t xml:space="preserve">the maximum number of cyclic shifts is increased. Based on specification, </w:t>
      </w:r>
      <m:oMath>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rPr>
              <m:t>SRS</m:t>
            </m:r>
          </m:sub>
          <m:sup>
            <m:r>
              <m:rPr>
                <m:nor/>
              </m:rPr>
              <w:rPr>
                <w:rFonts w:ascii="Cambria Math" w:hAnsi="Cambria Math"/>
              </w:rPr>
              <m:t>cs</m:t>
            </m:r>
            <m:r>
              <w:rPr>
                <w:rFonts w:ascii="Cambria Math" w:hAnsi="Cambria Math"/>
              </w:rPr>
              <m:t>,</m:t>
            </m:r>
            <m:r>
              <m:rPr>
                <m:nor/>
              </m:rPr>
              <w:rPr>
                <w:rFonts w:ascii="Cambria Math" w:hAnsi="Cambria Math"/>
              </w:rPr>
              <m:t>max</m:t>
            </m:r>
          </m:sup>
        </m:sSubSup>
      </m:oMath>
      <w:r w:rsidR="00927C98">
        <w:t xml:space="preserve"> is 8, 12, 6 when </w:t>
      </w:r>
      <m:oMath>
        <m:sSub>
          <m:sSubPr>
            <m:ctrlPr>
              <w:rPr>
                <w:rFonts w:ascii="Cambria Math" w:hAnsi="Cambria Math"/>
                <w:i/>
              </w:rPr>
            </m:ctrlPr>
          </m:sSubPr>
          <m:e>
            <m:r>
              <w:rPr>
                <w:rFonts w:ascii="Cambria Math" w:hAnsi="Cambria Math"/>
              </w:rPr>
              <m:t>K</m:t>
            </m:r>
          </m:e>
          <m:sub>
            <m:r>
              <m:rPr>
                <m:nor/>
              </m:rPr>
              <w:rPr>
                <w:rFonts w:ascii="Cambria Math" w:hAnsi="Cambria Math"/>
              </w:rPr>
              <m:t>TC</m:t>
            </m:r>
          </m:sub>
        </m:sSub>
      </m:oMath>
      <w:r w:rsidR="00927C98">
        <w:t xml:space="preserve"> is 2, 4, 8, respectively.</w:t>
      </w:r>
      <w:r w:rsidR="00555EDF">
        <w:t xml:space="preserve"> For </w:t>
      </w:r>
      <m:oMath>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rPr>
              <m:t>SRS</m:t>
            </m:r>
          </m:sub>
          <m:sup>
            <m:r>
              <m:rPr>
                <m:nor/>
              </m:rPr>
              <w:rPr>
                <w:rFonts w:ascii="Cambria Math" w:hAnsi="Cambria Math"/>
              </w:rPr>
              <m:t>cs</m:t>
            </m:r>
            <m:r>
              <w:rPr>
                <w:rFonts w:ascii="Cambria Math" w:hAnsi="Cambria Math"/>
              </w:rPr>
              <m:t>,</m:t>
            </m:r>
            <m:r>
              <m:rPr>
                <m:nor/>
              </m:rPr>
              <w:rPr>
                <w:rFonts w:ascii="Cambria Math" w:hAnsi="Cambria Math"/>
              </w:rPr>
              <m:t>max</m:t>
            </m:r>
          </m:sup>
        </m:sSubSup>
      </m:oMath>
      <w:r w:rsidR="009C3C0E">
        <w:rPr>
          <w:lang w:val="sv-SE"/>
        </w:rPr>
        <w:t xml:space="preserve"> as 8 or 12</w:t>
      </w:r>
      <w:r w:rsidR="00555EDF">
        <w:rPr>
          <w:lang w:val="sv-SE"/>
        </w:rPr>
        <w:t>,</w:t>
      </w:r>
      <w:r w:rsidR="009C3C0E">
        <w:rPr>
          <w:lang w:val="sv-SE"/>
        </w:rPr>
        <w:t xml:space="preserve"> there </w:t>
      </w:r>
      <w:r w:rsidR="00B059C3">
        <w:rPr>
          <w:lang w:val="sv-SE"/>
        </w:rPr>
        <w:t>may be</w:t>
      </w:r>
      <w:r w:rsidR="009C3C0E">
        <w:rPr>
          <w:lang w:val="sv-SE"/>
        </w:rPr>
        <w:t xml:space="preserve"> no more room for increasing number of cyclic </w:t>
      </w:r>
      <w:proofErr w:type="gramStart"/>
      <w:r w:rsidR="009C3C0E">
        <w:rPr>
          <w:lang w:val="sv-SE"/>
        </w:rPr>
        <w:t>shift</w:t>
      </w:r>
      <w:proofErr w:type="gramEnd"/>
      <w:r w:rsidR="009C3C0E">
        <w:rPr>
          <w:lang w:val="sv-SE"/>
        </w:rPr>
        <w:t xml:space="preserve">. For </w:t>
      </w:r>
      <m:oMath>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rPr>
              <m:t>SRS</m:t>
            </m:r>
          </m:sub>
          <m:sup>
            <m:r>
              <m:rPr>
                <m:nor/>
              </m:rPr>
              <w:rPr>
                <w:rFonts w:ascii="Cambria Math" w:hAnsi="Cambria Math"/>
              </w:rPr>
              <m:t>cs</m:t>
            </m:r>
            <m:r>
              <w:rPr>
                <w:rFonts w:ascii="Cambria Math" w:hAnsi="Cambria Math"/>
              </w:rPr>
              <m:t>,</m:t>
            </m:r>
            <m:r>
              <m:rPr>
                <m:nor/>
              </m:rPr>
              <w:rPr>
                <w:rFonts w:ascii="Cambria Math" w:hAnsi="Cambria Math"/>
              </w:rPr>
              <m:t>max</m:t>
            </m:r>
          </m:sup>
        </m:sSubSup>
      </m:oMath>
      <w:r w:rsidR="009C3C0E">
        <w:rPr>
          <w:lang w:val="sv-SE"/>
        </w:rPr>
        <w:t xml:space="preserve"> as 6 in case of </w:t>
      </w:r>
      <m:oMath>
        <m:sSub>
          <m:sSubPr>
            <m:ctrlPr>
              <w:rPr>
                <w:rFonts w:ascii="Cambria Math" w:hAnsi="Cambria Math"/>
                <w:i/>
              </w:rPr>
            </m:ctrlPr>
          </m:sSubPr>
          <m:e>
            <m:r>
              <w:rPr>
                <w:rFonts w:ascii="Cambria Math" w:hAnsi="Cambria Math"/>
              </w:rPr>
              <m:t>K</m:t>
            </m:r>
          </m:e>
          <m:sub>
            <m:r>
              <m:rPr>
                <m:nor/>
              </m:rPr>
              <w:rPr>
                <w:rFonts w:ascii="Cambria Math" w:hAnsi="Cambria Math"/>
              </w:rPr>
              <m:t>TC</m:t>
            </m:r>
          </m:sub>
        </m:sSub>
      </m:oMath>
      <w:r w:rsidR="009C3C0E">
        <w:t xml:space="preserve"> as 8, it is decided</w:t>
      </w:r>
      <w:r w:rsidR="00927C98">
        <w:t xml:space="preserve"> </w:t>
      </w:r>
      <w:r w:rsidR="009C3C0E">
        <w:t>i</w:t>
      </w:r>
      <w:r w:rsidR="00927C98">
        <w:t>n Rel.17</w:t>
      </w:r>
      <w:r w:rsidR="009C3C0E">
        <w:t xml:space="preserve"> based on hot discussion. </w:t>
      </w:r>
      <w:r w:rsidR="00927C98">
        <w:t xml:space="preserve"> </w:t>
      </w:r>
      <w:r w:rsidR="009C3C0E">
        <w:t xml:space="preserve">To avoid repeated discussion, the motivation for further increasing maximum number of cyclic shifts needs </w:t>
      </w:r>
      <w:r w:rsidR="0086117E">
        <w:t xml:space="preserve">to be </w:t>
      </w:r>
      <w:r w:rsidR="009C3C0E">
        <w:t>clarified, especially for CJT UEs typically in cell edge</w:t>
      </w:r>
      <w:r w:rsidR="001B2DA4">
        <w:t xml:space="preserve">, where </w:t>
      </w:r>
      <w:r w:rsidR="001B2DA4">
        <w:rPr>
          <w:rFonts w:eastAsia="微软雅黑"/>
        </w:rPr>
        <w:t>delay spread in case of CJT is expected to be no smaller than the case of single-TRP</w:t>
      </w:r>
      <w:r w:rsidR="00640122">
        <w:t>.</w:t>
      </w:r>
      <w:r w:rsidR="001B2DA4">
        <w:t xml:space="preserve"> Thus, we support to keep legacy maximum cyclic shift value.</w:t>
      </w:r>
    </w:p>
    <w:p w14:paraId="0E82CEDC" w14:textId="6D63B8CE" w:rsidR="00E52FD7" w:rsidRDefault="00C60E8D" w:rsidP="002472ED">
      <w:r>
        <w:rPr>
          <w:b/>
          <w:bCs/>
        </w:rPr>
        <w:t>Scheme</w:t>
      </w:r>
      <w:r w:rsidR="0086117E">
        <w:rPr>
          <w:b/>
          <w:bCs/>
        </w:rPr>
        <w:t xml:space="preserve"> </w:t>
      </w:r>
      <w:r w:rsidR="0086117E" w:rsidRPr="0086117E">
        <w:rPr>
          <w:b/>
          <w:bCs/>
        </w:rPr>
        <w:t>I</w:t>
      </w:r>
      <w:r w:rsidR="0086117E">
        <w:rPr>
          <w:b/>
          <w:bCs/>
        </w:rPr>
        <w:t>II</w:t>
      </w:r>
      <w:r w:rsidR="0086117E" w:rsidRPr="0086117E">
        <w:rPr>
          <w:b/>
          <w:bCs/>
        </w:rPr>
        <w:t xml:space="preserve">: </w:t>
      </w:r>
      <w:r w:rsidR="0086117E">
        <w:rPr>
          <w:b/>
          <w:bCs/>
        </w:rPr>
        <w:t>SRS precoding</w:t>
      </w:r>
      <w:r w:rsidR="0086117E" w:rsidRPr="0086117E">
        <w:rPr>
          <w:b/>
          <w:bCs/>
        </w:rPr>
        <w:t xml:space="preserve">. </w:t>
      </w:r>
      <w:r w:rsidR="00640122">
        <w:t xml:space="preserve">For the third kind of schemes, </w:t>
      </w:r>
      <w:proofErr w:type="spellStart"/>
      <w:r w:rsidR="00640122">
        <w:t>precoded</w:t>
      </w:r>
      <w:proofErr w:type="spellEnd"/>
      <w:r w:rsidR="00640122">
        <w:t xml:space="preserve"> SRS is used for DL CSI acquisition. </w:t>
      </w:r>
      <w:r w:rsidR="000B2730">
        <w:t xml:space="preserve">The precoder for SRS is determined based on SVD for downlink CJT channel according to multiple CSI-RS resources. For this scheme, </w:t>
      </w:r>
      <w:proofErr w:type="spellStart"/>
      <w:r w:rsidR="00141108">
        <w:t>precoded</w:t>
      </w:r>
      <w:proofErr w:type="spellEnd"/>
      <w:r w:rsidR="00141108">
        <w:t xml:space="preserve"> SRS can reduce interference and </w:t>
      </w:r>
      <w:r w:rsidR="0086117E">
        <w:t>improve</w:t>
      </w:r>
      <w:r w:rsidR="00141108">
        <w:t xml:space="preserve"> coverage.</w:t>
      </w:r>
      <w:r w:rsidR="00B3759A">
        <w:t xml:space="preserve"> </w:t>
      </w:r>
      <w:r w:rsidR="00D92C11">
        <w:t xml:space="preserve">Also, SRS overhead is reduced. For example, </w:t>
      </w:r>
      <w:r w:rsidR="00B3759A">
        <w:t xml:space="preserve">SRS port number </w:t>
      </w:r>
      <w:r w:rsidR="00D92C11">
        <w:t xml:space="preserve">for 4R UE </w:t>
      </w:r>
      <w:r w:rsidR="00B3759A">
        <w:t>can be reduced from 4 to 1 or 2 based on assumption that the typical PDSCH layer is 1 or 2. However, some information for full MIMO channel is lost since the assumed precoding is used</w:t>
      </w:r>
      <w:r w:rsidR="00141108">
        <w:t xml:space="preserve"> </w:t>
      </w:r>
      <w:r w:rsidR="00B3759A">
        <w:t>for SRS transmission</w:t>
      </w:r>
      <w:r w:rsidR="000B2730">
        <w:t xml:space="preserve">. </w:t>
      </w:r>
      <w:proofErr w:type="gramStart"/>
      <w:r w:rsidR="000B2730">
        <w:t>Also</w:t>
      </w:r>
      <w:proofErr w:type="gramEnd"/>
      <w:r w:rsidR="000B2730">
        <w:t xml:space="preserve"> </w:t>
      </w:r>
      <w:r w:rsidR="00B3759A">
        <w:t>there is additional Tx/Rx calibration work</w:t>
      </w:r>
      <w:r w:rsidR="00141108">
        <w:t>.</w:t>
      </w:r>
      <w:r w:rsidR="00D92C11">
        <w:t xml:space="preserve"> Based on</w:t>
      </w:r>
      <w:r w:rsidR="000B26B6">
        <w:t xml:space="preserve"> the</w:t>
      </w:r>
      <w:r w:rsidR="00D92C11">
        <w:t xml:space="preserve"> hot discussion, there are different views on this scheme</w:t>
      </w:r>
      <w:r w:rsidR="00BF1AB0">
        <w:t xml:space="preserve">. </w:t>
      </w:r>
      <w:r w:rsidR="000B26B6">
        <w:t>In our view,</w:t>
      </w:r>
      <w:r w:rsidR="00BF1AB0">
        <w:t xml:space="preserve"> more </w:t>
      </w:r>
      <w:r w:rsidR="00D92C11">
        <w:t>study and discussion are needed to align views between companies</w:t>
      </w:r>
      <w:r w:rsidR="003977ED">
        <w:t xml:space="preserve"> on the performance gain and potential system realization impact</w:t>
      </w:r>
      <w:r w:rsidR="00BF1AB0">
        <w:t>.</w:t>
      </w:r>
      <w:r w:rsidR="00141108">
        <w:t xml:space="preserve"> </w:t>
      </w:r>
      <w:r w:rsidR="000B2730">
        <w:t xml:space="preserve"> </w:t>
      </w:r>
    </w:p>
    <w:p w14:paraId="2F0F64B5" w14:textId="5CD720AD" w:rsidR="000078B1" w:rsidRDefault="00C60E8D" w:rsidP="00D439C6">
      <w:pPr>
        <w:rPr>
          <w:bCs/>
        </w:rPr>
      </w:pPr>
      <w:r>
        <w:rPr>
          <w:b/>
          <w:bCs/>
        </w:rPr>
        <w:t>Scheme</w:t>
      </w:r>
      <w:r w:rsidR="0086117E">
        <w:rPr>
          <w:b/>
          <w:bCs/>
        </w:rPr>
        <w:t xml:space="preserve"> </w:t>
      </w:r>
      <w:r w:rsidR="0086117E" w:rsidRPr="0086117E">
        <w:rPr>
          <w:b/>
          <w:bCs/>
        </w:rPr>
        <w:t>I</w:t>
      </w:r>
      <w:r w:rsidR="0086117E">
        <w:rPr>
          <w:b/>
          <w:bCs/>
        </w:rPr>
        <w:t>V</w:t>
      </w:r>
      <w:r w:rsidR="0086117E" w:rsidRPr="0086117E">
        <w:rPr>
          <w:b/>
          <w:bCs/>
        </w:rPr>
        <w:t xml:space="preserve">: </w:t>
      </w:r>
      <w:r>
        <w:rPr>
          <w:b/>
          <w:bCs/>
        </w:rPr>
        <w:t>Extended p</w:t>
      </w:r>
      <w:r w:rsidR="0086117E">
        <w:rPr>
          <w:b/>
          <w:bCs/>
        </w:rPr>
        <w:t>artial frequency sounding</w:t>
      </w:r>
      <w:r w:rsidR="0086117E" w:rsidRPr="0086117E">
        <w:rPr>
          <w:b/>
          <w:bCs/>
        </w:rPr>
        <w:t xml:space="preserve">. </w:t>
      </w:r>
      <w:r w:rsidR="00E52FD7">
        <w:t xml:space="preserve">For the fourth kind of schemes, partial frequency sounding </w:t>
      </w:r>
      <w:r w:rsidR="0086117E">
        <w:t>is proposed</w:t>
      </w:r>
      <w:r>
        <w:t xml:space="preserve"> for extension</w:t>
      </w:r>
      <w:r w:rsidR="00E52FD7">
        <w:t>. Th</w:t>
      </w:r>
      <w:r>
        <w:t>ese</w:t>
      </w:r>
      <w:r w:rsidR="00E52FD7">
        <w:t xml:space="preserve"> </w:t>
      </w:r>
      <w:r>
        <w:t>schemes</w:t>
      </w:r>
      <w:r w:rsidR="0086117E">
        <w:t xml:space="preserve"> </w:t>
      </w:r>
      <w:r w:rsidR="00E52FD7">
        <w:t xml:space="preserve">include larger partial frequency sounding factor, starting RB location hopping enhancements, partial frequency hopping on other bandwidths corresponding to </w:t>
      </w:r>
      <w:r w:rsidR="00E52FD7" w:rsidRPr="00E52FD7">
        <w:rPr>
          <w:i/>
          <w:iCs/>
        </w:rPr>
        <w:t>b</w:t>
      </w:r>
      <w:r w:rsidR="00E52FD7">
        <w:t xml:space="preserve"> (</w:t>
      </w:r>
      <m:oMath>
        <m:sSub>
          <m:sSubPr>
            <m:ctrlPr>
              <w:rPr>
                <w:rFonts w:ascii="Cambria Math" w:hAnsi="Cambria Math"/>
                <w:i/>
              </w:rPr>
            </m:ctrlPr>
          </m:sSubPr>
          <m:e>
            <m:r>
              <w:rPr>
                <w:rFonts w:ascii="Cambria Math" w:hAnsi="Cambria Math"/>
              </w:rPr>
              <m:t>b</m:t>
            </m:r>
          </m:e>
          <m:sub>
            <m:r>
              <w:rPr>
                <w:rFonts w:ascii="Cambria Math" w:hAnsi="Cambria Math"/>
              </w:rPr>
              <m:t>hop</m:t>
            </m:r>
          </m:sub>
        </m:sSub>
        <m:r>
          <w:rPr>
            <w:rFonts w:ascii="Cambria Math" w:hAnsi="Cambria Math"/>
          </w:rPr>
          <m:t>&lt;b&lt;</m:t>
        </m:r>
        <m:sSub>
          <m:sSubPr>
            <m:ctrlPr>
              <w:rPr>
                <w:rFonts w:ascii="Cambria Math" w:hAnsi="Cambria Math"/>
                <w:i/>
              </w:rPr>
            </m:ctrlPr>
          </m:sSubPr>
          <m:e>
            <m:r>
              <w:rPr>
                <w:rFonts w:ascii="Cambria Math" w:hAnsi="Cambria Math"/>
              </w:rPr>
              <m:t>B</m:t>
            </m:r>
          </m:e>
          <m:sub>
            <m:r>
              <w:rPr>
                <w:rFonts w:ascii="Cambria Math" w:hAnsi="Cambria Math"/>
              </w:rPr>
              <m:t>SRS</m:t>
            </m:r>
          </m:sub>
        </m:sSub>
      </m:oMath>
      <w:r w:rsidR="00E52FD7">
        <w:t xml:space="preserve">) beside the last bandwidth </w:t>
      </w:r>
      <m:oMath>
        <m:sSub>
          <m:sSubPr>
            <m:ctrlPr>
              <w:rPr>
                <w:rFonts w:ascii="Cambria Math" w:hAnsi="Cambria Math"/>
                <w:i/>
              </w:rPr>
            </m:ctrlPr>
          </m:sSubPr>
          <m:e>
            <m:r>
              <w:rPr>
                <w:rFonts w:ascii="Cambria Math" w:hAnsi="Cambria Math"/>
              </w:rPr>
              <m:t>B</m:t>
            </m:r>
          </m:e>
          <m:sub>
            <m:r>
              <w:rPr>
                <w:rFonts w:ascii="Cambria Math" w:hAnsi="Cambria Math"/>
              </w:rPr>
              <m:t>SRS</m:t>
            </m:r>
          </m:sub>
        </m:sSub>
      </m:oMath>
      <w:r w:rsidR="00E52FD7">
        <w:t>.</w:t>
      </w:r>
      <w:r w:rsidR="00927C98">
        <w:t xml:space="preserve"> </w:t>
      </w:r>
      <w:r w:rsidR="00333EE4">
        <w:t>In Rel.17, 2 or 4 can be configured as frequency scaling</w:t>
      </w:r>
      <w:r w:rsidR="00927C98">
        <w:t xml:space="preserve"> </w:t>
      </w:r>
      <w:r w:rsidR="00333EE4">
        <w:t>factor</w:t>
      </w:r>
      <w:r w:rsidR="00321A86">
        <w:rPr>
          <w:bCs/>
        </w:rPr>
        <w:t>.</w:t>
      </w:r>
      <w:r w:rsidR="00333EE4">
        <w:rPr>
          <w:bCs/>
        </w:rPr>
        <w:t xml:space="preserve"> If larger value, </w:t>
      </w:r>
      <w:proofErr w:type="gramStart"/>
      <w:r w:rsidR="00333EE4">
        <w:rPr>
          <w:bCs/>
        </w:rPr>
        <w:t>e.g.</w:t>
      </w:r>
      <w:proofErr w:type="gramEnd"/>
      <w:r w:rsidR="00333EE4">
        <w:rPr>
          <w:bCs/>
        </w:rPr>
        <w:t xml:space="preserve"> 8, is used, CSI may be </w:t>
      </w:r>
      <w:r w:rsidR="0086117E">
        <w:rPr>
          <w:bCs/>
        </w:rPr>
        <w:t>in</w:t>
      </w:r>
      <w:r w:rsidR="005B405A">
        <w:rPr>
          <w:bCs/>
        </w:rPr>
        <w:t>accurate</w:t>
      </w:r>
      <w:r w:rsidR="00333EE4">
        <w:rPr>
          <w:bCs/>
        </w:rPr>
        <w:t xml:space="preserve"> in case of strong frequency selective channel since SRS is transmitted with larger frequency scaling factor.</w:t>
      </w:r>
      <w:r w:rsidR="00186FA7">
        <w:rPr>
          <w:bCs/>
        </w:rPr>
        <w:t xml:space="preserve"> For starting RB location hopping, it is already supported in Rel.17 by configured RRC parameter </w:t>
      </w:r>
      <w:r w:rsidR="00186FA7" w:rsidRPr="00186FA7">
        <w:rPr>
          <w:bCs/>
          <w:i/>
          <w:iCs/>
        </w:rPr>
        <w:t>startRBIndexAndFreqScalingFactor2-r17</w:t>
      </w:r>
      <w:r w:rsidR="00186FA7">
        <w:rPr>
          <w:bCs/>
        </w:rPr>
        <w:t xml:space="preserve"> or </w:t>
      </w:r>
      <w:r w:rsidR="00186FA7" w:rsidRPr="00186FA7">
        <w:rPr>
          <w:bCs/>
          <w:i/>
          <w:iCs/>
        </w:rPr>
        <w:t>startRBIndexAndFreqScalingFactor</w:t>
      </w:r>
      <w:r w:rsidR="00186FA7">
        <w:rPr>
          <w:bCs/>
          <w:i/>
          <w:iCs/>
        </w:rPr>
        <w:t>4</w:t>
      </w:r>
      <w:r w:rsidR="00186FA7" w:rsidRPr="00186FA7">
        <w:rPr>
          <w:bCs/>
          <w:i/>
          <w:iCs/>
        </w:rPr>
        <w:t>-r17</w:t>
      </w:r>
      <w:r w:rsidR="00186FA7">
        <w:rPr>
          <w:bCs/>
          <w:i/>
          <w:iCs/>
        </w:rPr>
        <w:t xml:space="preserve">. </w:t>
      </w:r>
      <w:r w:rsidR="00186FA7" w:rsidRPr="00186FA7">
        <w:rPr>
          <w:bCs/>
        </w:rPr>
        <w:t>For partial frequency hopping on other bandwidth,</w:t>
      </w:r>
      <w:r w:rsidR="00186FA7">
        <w:rPr>
          <w:bCs/>
        </w:rPr>
        <w:t xml:space="preserve"> similar mechanism </w:t>
      </w:r>
      <w:r w:rsidR="004B4BFC">
        <w:rPr>
          <w:bCs/>
        </w:rPr>
        <w:t xml:space="preserve">can be introduced or discussed </w:t>
      </w:r>
      <w:r w:rsidR="00186FA7">
        <w:rPr>
          <w:bCs/>
        </w:rPr>
        <w:t xml:space="preserve">for enhanced frequency hopping. </w:t>
      </w:r>
      <w:proofErr w:type="gramStart"/>
      <w:r w:rsidR="00186FA7">
        <w:rPr>
          <w:bCs/>
        </w:rPr>
        <w:t>So</w:t>
      </w:r>
      <w:proofErr w:type="gramEnd"/>
      <w:r w:rsidR="00186FA7">
        <w:rPr>
          <w:bCs/>
        </w:rPr>
        <w:t xml:space="preserve"> </w:t>
      </w:r>
      <w:r w:rsidR="004B4BFC">
        <w:rPr>
          <w:bCs/>
        </w:rPr>
        <w:t>the</w:t>
      </w:r>
      <w:r w:rsidR="00186FA7">
        <w:rPr>
          <w:bCs/>
        </w:rPr>
        <w:t xml:space="preserve"> motivation </w:t>
      </w:r>
      <w:r w:rsidR="004B4BFC">
        <w:rPr>
          <w:bCs/>
        </w:rPr>
        <w:t>should be</w:t>
      </w:r>
      <w:r w:rsidR="005B405A">
        <w:rPr>
          <w:bCs/>
        </w:rPr>
        <w:t xml:space="preserve"> further</w:t>
      </w:r>
      <w:r w:rsidR="004B4BFC">
        <w:rPr>
          <w:bCs/>
        </w:rPr>
        <w:t xml:space="preserve"> clarified for</w:t>
      </w:r>
      <w:r w:rsidR="00186FA7">
        <w:rPr>
          <w:bCs/>
        </w:rPr>
        <w:t xml:space="preserve"> mak</w:t>
      </w:r>
      <w:r w:rsidR="004B4BFC">
        <w:rPr>
          <w:bCs/>
        </w:rPr>
        <w:t>ing</w:t>
      </w:r>
      <w:r w:rsidR="00186FA7">
        <w:rPr>
          <w:bCs/>
        </w:rPr>
        <w:t xml:space="preserve"> further enhancement on </w:t>
      </w:r>
      <w:r w:rsidR="00186FA7">
        <w:t>partial frequency sounding</w:t>
      </w:r>
      <w:r w:rsidR="004B4BFC">
        <w:t>, which</w:t>
      </w:r>
      <w:r w:rsidR="00186FA7">
        <w:t xml:space="preserve"> is</w:t>
      </w:r>
      <w:r w:rsidR="005B405A">
        <w:t xml:space="preserve"> a</w:t>
      </w:r>
      <w:r w:rsidR="00186FA7">
        <w:t xml:space="preserve"> new feature introduced in Rel.17</w:t>
      </w:r>
      <w:r w:rsidR="004B4BFC">
        <w:t>.</w:t>
      </w:r>
      <w:r w:rsidR="00186FA7">
        <w:t xml:space="preserve"> </w:t>
      </w:r>
      <w:r w:rsidR="00A7336D">
        <w:t>Thus, we prefer not to</w:t>
      </w:r>
      <w:r w:rsidR="00762DDC">
        <w:t xml:space="preserve"> make</w:t>
      </w:r>
      <w:r w:rsidR="00A7336D">
        <w:t xml:space="preserve"> exten</w:t>
      </w:r>
      <w:r w:rsidR="00762DDC">
        <w:t>sion for</w:t>
      </w:r>
      <w:r w:rsidR="00A7336D">
        <w:t xml:space="preserve"> partial frequency sounding.</w:t>
      </w:r>
      <w:r w:rsidR="00186FA7">
        <w:rPr>
          <w:bCs/>
        </w:rPr>
        <w:t xml:space="preserve">  </w:t>
      </w:r>
    </w:p>
    <w:p w14:paraId="590C1A6D" w14:textId="763990B5" w:rsidR="00A043BC" w:rsidRDefault="00A043BC" w:rsidP="00D439C6">
      <w:pPr>
        <w:rPr>
          <w:bCs/>
        </w:rPr>
      </w:pPr>
      <w:r>
        <w:rPr>
          <w:bCs/>
        </w:rPr>
        <w:t xml:space="preserve">Based on the discussion on 4 kinds of schemes for SRS capacity enhancement, our proposal is: </w:t>
      </w:r>
    </w:p>
    <w:p w14:paraId="4E34A369" w14:textId="654F35A6" w:rsidR="00B4511C" w:rsidRPr="00A12B14" w:rsidRDefault="003508E9" w:rsidP="004C2BC8">
      <w:pPr>
        <w:pStyle w:val="Proposal"/>
        <w:tabs>
          <w:tab w:val="clear" w:pos="1701"/>
          <w:tab w:val="clear" w:pos="1844"/>
          <w:tab w:val="num" w:pos="1134"/>
        </w:tabs>
        <w:spacing w:after="160" w:line="256" w:lineRule="auto"/>
        <w:ind w:left="1134" w:hanging="1134"/>
        <w:jc w:val="both"/>
        <w:rPr>
          <w:i/>
          <w:iCs/>
          <w:lang w:eastAsia="zh-CN"/>
        </w:rPr>
      </w:pPr>
      <w:bookmarkStart w:id="13" w:name="_Toc115268030"/>
      <w:r w:rsidRPr="00A12B14">
        <w:rPr>
          <w:i/>
          <w:iCs/>
          <w:lang w:eastAsia="zh-CN"/>
        </w:rPr>
        <w:t xml:space="preserve">Prioritize </w:t>
      </w:r>
      <w:r w:rsidR="00B4511C" w:rsidRPr="00A12B14">
        <w:rPr>
          <w:i/>
          <w:iCs/>
          <w:lang w:eastAsia="zh-CN"/>
        </w:rPr>
        <w:t>TD OCC for multipl</w:t>
      </w:r>
      <w:r w:rsidR="0030304D" w:rsidRPr="00A12B14">
        <w:rPr>
          <w:i/>
          <w:iCs/>
          <w:lang w:eastAsia="zh-CN"/>
        </w:rPr>
        <w:t>exing</w:t>
      </w:r>
      <w:r w:rsidR="00B4511C" w:rsidRPr="00A12B14">
        <w:rPr>
          <w:i/>
          <w:iCs/>
          <w:lang w:eastAsia="zh-CN"/>
        </w:rPr>
        <w:t xml:space="preserve"> UEs with multiple symbol repetition transmission</w:t>
      </w:r>
      <w:r w:rsidR="008B5989" w:rsidRPr="00A12B14">
        <w:rPr>
          <w:i/>
          <w:iCs/>
          <w:lang w:eastAsia="zh-CN"/>
        </w:rPr>
        <w:t xml:space="preserve"> for SRS capacity enhancement</w:t>
      </w:r>
      <w:r w:rsidR="00B4511C" w:rsidRPr="00A12B14">
        <w:rPr>
          <w:i/>
          <w:iCs/>
          <w:lang w:eastAsia="zh-CN"/>
        </w:rPr>
        <w:t>.</w:t>
      </w:r>
      <w:bookmarkEnd w:id="13"/>
      <w:r w:rsidR="00B4511C" w:rsidRPr="00A12B14">
        <w:rPr>
          <w:i/>
          <w:iCs/>
          <w:lang w:eastAsia="zh-CN"/>
        </w:rPr>
        <w:t xml:space="preserve">  </w:t>
      </w:r>
    </w:p>
    <w:p w14:paraId="2ACA1512" w14:textId="77777777" w:rsidR="00651820" w:rsidRPr="00716D19" w:rsidRDefault="00651820" w:rsidP="00651820">
      <w:pPr>
        <w:pStyle w:val="Proposal"/>
        <w:numPr>
          <w:ilvl w:val="0"/>
          <w:numId w:val="0"/>
        </w:numPr>
        <w:tabs>
          <w:tab w:val="clear" w:pos="1701"/>
          <w:tab w:val="clear" w:pos="1844"/>
        </w:tabs>
        <w:spacing w:after="160" w:line="256" w:lineRule="auto"/>
        <w:jc w:val="both"/>
        <w:rPr>
          <w:lang w:eastAsia="zh-CN"/>
        </w:rPr>
      </w:pPr>
    </w:p>
    <w:p w14:paraId="7B55AD08" w14:textId="2176265F" w:rsidR="00AD6BC6" w:rsidRDefault="00AD6BC6" w:rsidP="00AD6BC6">
      <w:pPr>
        <w:pStyle w:val="Heading1"/>
        <w:ind w:left="431" w:hanging="431"/>
        <w:rPr>
          <w:sz w:val="32"/>
          <w:szCs w:val="36"/>
          <w:lang w:eastAsia="zh-CN"/>
        </w:rPr>
      </w:pPr>
      <w:r w:rsidRPr="00084588">
        <w:rPr>
          <w:sz w:val="32"/>
          <w:szCs w:val="36"/>
          <w:lang w:eastAsia="zh-CN"/>
        </w:rPr>
        <w:t>Discussion</w:t>
      </w:r>
      <w:r>
        <w:rPr>
          <w:sz w:val="32"/>
          <w:szCs w:val="36"/>
          <w:lang w:eastAsia="zh-CN"/>
        </w:rPr>
        <w:t xml:space="preserve"> </w:t>
      </w:r>
      <w:r w:rsidRPr="00AD6BC6">
        <w:rPr>
          <w:sz w:val="32"/>
          <w:szCs w:val="36"/>
          <w:lang w:eastAsia="zh-CN"/>
        </w:rPr>
        <w:t xml:space="preserve">on SRS enhancement </w:t>
      </w:r>
      <w:r>
        <w:rPr>
          <w:sz w:val="32"/>
          <w:szCs w:val="36"/>
          <w:lang w:eastAsia="zh-CN"/>
        </w:rPr>
        <w:t>for 8Tx</w:t>
      </w:r>
      <w:r w:rsidR="00116E7F">
        <w:rPr>
          <w:sz w:val="32"/>
          <w:szCs w:val="36"/>
          <w:lang w:eastAsia="zh-CN"/>
        </w:rPr>
        <w:t xml:space="preserve"> UL operation</w:t>
      </w:r>
    </w:p>
    <w:p w14:paraId="45C116BE" w14:textId="77777777" w:rsidR="002521D9" w:rsidRPr="00CC7827" w:rsidRDefault="002521D9" w:rsidP="002521D9">
      <w:pPr>
        <w:pStyle w:val="Proposal"/>
        <w:numPr>
          <w:ilvl w:val="0"/>
          <w:numId w:val="0"/>
        </w:numPr>
        <w:tabs>
          <w:tab w:val="clear" w:pos="1701"/>
          <w:tab w:val="clear" w:pos="1844"/>
        </w:tabs>
        <w:spacing w:after="160" w:line="256" w:lineRule="auto"/>
        <w:ind w:left="1304" w:hanging="1304"/>
        <w:jc w:val="both"/>
        <w:rPr>
          <w:rFonts w:ascii="Times New Roman" w:hAnsi="Times New Roman" w:cs="Times New Roman"/>
          <w:b w:val="0"/>
          <w:bCs w:val="0"/>
          <w:lang w:eastAsia="zh-CN"/>
        </w:rPr>
      </w:pPr>
      <w:bookmarkStart w:id="14" w:name="_Toc115268031"/>
      <w:r w:rsidRPr="00CC7827">
        <w:rPr>
          <w:rFonts w:ascii="Times New Roman" w:hAnsi="Times New Roman" w:cs="Times New Roman"/>
          <w:b w:val="0"/>
          <w:bCs w:val="0"/>
          <w:lang w:eastAsia="zh-CN"/>
        </w:rPr>
        <w:t>In RAN1#1</w:t>
      </w:r>
      <w:r>
        <w:rPr>
          <w:rFonts w:ascii="Times New Roman" w:hAnsi="Times New Roman" w:cs="Times New Roman"/>
          <w:b w:val="0"/>
          <w:bCs w:val="0"/>
          <w:lang w:eastAsia="zh-CN"/>
        </w:rPr>
        <w:t>10 meeting</w:t>
      </w:r>
      <w:r w:rsidRPr="00CC7827">
        <w:rPr>
          <w:rFonts w:ascii="Times New Roman" w:hAnsi="Times New Roman" w:cs="Times New Roman"/>
          <w:b w:val="0"/>
          <w:bCs w:val="0"/>
          <w:lang w:eastAsia="zh-CN"/>
        </w:rPr>
        <w:t>, the following agreements were reached on SRS to support 8Tx UL operation</w:t>
      </w:r>
      <w:r>
        <w:rPr>
          <w:rFonts w:ascii="Times New Roman" w:hAnsi="Times New Roman" w:cs="Times New Roman"/>
          <w:b w:val="0"/>
          <w:bCs w:val="0"/>
          <w:lang w:eastAsia="zh-CN"/>
        </w:rPr>
        <w:t xml:space="preserve"> [2]</w:t>
      </w:r>
      <w:r w:rsidRPr="00CC7827">
        <w:rPr>
          <w:rFonts w:ascii="Times New Roman" w:hAnsi="Times New Roman" w:cs="Times New Roman"/>
          <w:b w:val="0"/>
          <w:bCs w:val="0"/>
          <w:lang w:eastAsia="zh-CN"/>
        </w:rPr>
        <w:t>:</w:t>
      </w:r>
    </w:p>
    <w:tbl>
      <w:tblPr>
        <w:tblStyle w:val="TableGrid"/>
        <w:tblW w:w="0" w:type="auto"/>
        <w:tblInd w:w="-5" w:type="dxa"/>
        <w:tblLook w:val="04A0" w:firstRow="1" w:lastRow="0" w:firstColumn="1" w:lastColumn="0" w:noHBand="0" w:noVBand="1"/>
      </w:tblPr>
      <w:tblGrid>
        <w:gridCol w:w="9312"/>
      </w:tblGrid>
      <w:tr w:rsidR="002521D9" w:rsidRPr="008B6479" w14:paraId="258AF2D6" w14:textId="77777777" w:rsidTr="0001544E">
        <w:tc>
          <w:tcPr>
            <w:tcW w:w="9312" w:type="dxa"/>
          </w:tcPr>
          <w:p w14:paraId="1B925EE0" w14:textId="77777777" w:rsidR="002521D9" w:rsidRPr="008B6479" w:rsidRDefault="002521D9" w:rsidP="0001544E">
            <w:pPr>
              <w:spacing w:after="0" w:line="240" w:lineRule="auto"/>
              <w:rPr>
                <w:szCs w:val="20"/>
                <w:highlight w:val="green"/>
                <w:lang w:eastAsia="zh-CN"/>
              </w:rPr>
            </w:pPr>
            <w:r w:rsidRPr="008B6479">
              <w:rPr>
                <w:b/>
                <w:bCs/>
                <w:szCs w:val="20"/>
                <w:highlight w:val="green"/>
                <w:lang w:eastAsia="zh-CN"/>
              </w:rPr>
              <w:t>Agreement</w:t>
            </w:r>
            <w:r w:rsidRPr="008B6479">
              <w:rPr>
                <w:szCs w:val="20"/>
                <w:highlight w:val="green"/>
                <w:lang w:eastAsia="zh-CN"/>
              </w:rPr>
              <w:t>:</w:t>
            </w:r>
          </w:p>
          <w:p w14:paraId="594E87C6" w14:textId="77777777" w:rsidR="002521D9" w:rsidRPr="008B6479" w:rsidRDefault="002521D9" w:rsidP="0001544E">
            <w:pPr>
              <w:spacing w:after="0" w:line="240" w:lineRule="auto"/>
            </w:pPr>
            <w:r w:rsidRPr="008B6479">
              <w:t>For 8 Tx SRS, at least support</w:t>
            </w:r>
          </w:p>
          <w:p w14:paraId="34BB8CF3" w14:textId="77777777" w:rsidR="002521D9" w:rsidRPr="008B6479" w:rsidRDefault="002521D9" w:rsidP="0001544E">
            <w:pPr>
              <w:pStyle w:val="ListParagraph"/>
              <w:numPr>
                <w:ilvl w:val="0"/>
                <w:numId w:val="19"/>
              </w:numPr>
              <w:overflowPunct w:val="0"/>
              <w:autoSpaceDE w:val="0"/>
              <w:autoSpaceDN w:val="0"/>
              <w:adjustRightInd w:val="0"/>
              <w:snapToGrid/>
              <w:spacing w:line="240" w:lineRule="auto"/>
              <w:contextualSpacing/>
              <w:textAlignment w:val="baseline"/>
              <w:rPr>
                <w:rFonts w:ascii="Times New Roman" w:hAnsi="Times New Roman"/>
              </w:rPr>
            </w:pPr>
            <w:r w:rsidRPr="008B6479">
              <w:rPr>
                <w:rFonts w:ascii="Times New Roman" w:hAnsi="Times New Roman"/>
              </w:rPr>
              <w:lastRenderedPageBreak/>
              <w:t>8 ports in 1 SRS resource for ‘</w:t>
            </w:r>
            <w:proofErr w:type="spellStart"/>
            <w:r w:rsidRPr="008B6479">
              <w:rPr>
                <w:rFonts w:ascii="Times New Roman" w:hAnsi="Times New Roman"/>
              </w:rPr>
              <w:t>antennaSwitching</w:t>
            </w:r>
            <w:proofErr w:type="spellEnd"/>
            <w:proofErr w:type="gramStart"/>
            <w:r w:rsidRPr="008B6479">
              <w:rPr>
                <w:rFonts w:ascii="Times New Roman" w:hAnsi="Times New Roman"/>
              </w:rPr>
              <w:t>’;</w:t>
            </w:r>
            <w:proofErr w:type="gramEnd"/>
          </w:p>
          <w:p w14:paraId="1A1B0DD6" w14:textId="77777777" w:rsidR="002521D9" w:rsidRPr="008B6479" w:rsidRDefault="002521D9" w:rsidP="0001544E">
            <w:pPr>
              <w:pStyle w:val="ListParagraph"/>
              <w:numPr>
                <w:ilvl w:val="1"/>
                <w:numId w:val="19"/>
              </w:numPr>
              <w:overflowPunct w:val="0"/>
              <w:autoSpaceDE w:val="0"/>
              <w:autoSpaceDN w:val="0"/>
              <w:adjustRightInd w:val="0"/>
              <w:snapToGrid/>
              <w:spacing w:line="240" w:lineRule="auto"/>
              <w:contextualSpacing/>
              <w:textAlignment w:val="baseline"/>
              <w:rPr>
                <w:rFonts w:ascii="Times New Roman" w:hAnsi="Times New Roman"/>
              </w:rPr>
            </w:pPr>
            <w:r w:rsidRPr="008B6479">
              <w:rPr>
                <w:rFonts w:ascii="Times New Roman" w:hAnsi="Times New Roman"/>
              </w:rPr>
              <w:t xml:space="preserve">FFS 8 ports in one or multiple SRS resources for ‘codebook’ </w:t>
            </w:r>
          </w:p>
          <w:p w14:paraId="1AEE9021" w14:textId="77777777" w:rsidR="002521D9" w:rsidRDefault="002521D9" w:rsidP="0001544E">
            <w:pPr>
              <w:spacing w:after="0" w:line="240" w:lineRule="auto"/>
              <w:rPr>
                <w:b/>
                <w:szCs w:val="20"/>
                <w:highlight w:val="green"/>
                <w:lang w:eastAsia="zh-CN"/>
              </w:rPr>
            </w:pPr>
          </w:p>
          <w:p w14:paraId="4D1BFD1B" w14:textId="77777777" w:rsidR="002521D9" w:rsidRPr="008B6479" w:rsidRDefault="002521D9" w:rsidP="0001544E">
            <w:pPr>
              <w:spacing w:after="0" w:line="240" w:lineRule="auto"/>
              <w:rPr>
                <w:bCs/>
                <w:szCs w:val="20"/>
                <w:highlight w:val="green"/>
                <w:lang w:eastAsia="zh-CN"/>
              </w:rPr>
            </w:pPr>
            <w:r w:rsidRPr="008B6479">
              <w:rPr>
                <w:b/>
                <w:szCs w:val="20"/>
                <w:highlight w:val="green"/>
                <w:lang w:eastAsia="zh-CN"/>
              </w:rPr>
              <w:t>Agreement</w:t>
            </w:r>
            <w:r w:rsidRPr="008B6479">
              <w:rPr>
                <w:bCs/>
                <w:szCs w:val="20"/>
                <w:highlight w:val="green"/>
                <w:lang w:eastAsia="zh-CN"/>
              </w:rPr>
              <w:t>:</w:t>
            </w:r>
          </w:p>
          <w:p w14:paraId="45C9DAB6" w14:textId="77777777" w:rsidR="002521D9" w:rsidRDefault="002521D9" w:rsidP="0001544E">
            <w:pPr>
              <w:spacing w:after="0" w:line="240" w:lineRule="auto"/>
              <w:rPr>
                <w:bCs/>
                <w:szCs w:val="20"/>
              </w:rPr>
            </w:pPr>
            <w:r w:rsidRPr="008B6479">
              <w:rPr>
                <w:bCs/>
                <w:szCs w:val="20"/>
              </w:rPr>
              <w:t>For the maximum number of SRS resource sets for SRS with 8T8R with ‘</w:t>
            </w:r>
            <w:proofErr w:type="spellStart"/>
            <w:r w:rsidRPr="008B6479">
              <w:rPr>
                <w:bCs/>
                <w:szCs w:val="20"/>
              </w:rPr>
              <w:t>antennaSwitching</w:t>
            </w:r>
            <w:proofErr w:type="spellEnd"/>
            <w:r w:rsidRPr="008B6479">
              <w:rPr>
                <w:bCs/>
                <w:szCs w:val="20"/>
              </w:rPr>
              <w:t xml:space="preserve">’, keep the existing value of the maximum number of SRS resource sets (as provided in Rel-17 antenna switching </w:t>
            </w:r>
            <w:proofErr w:type="spellStart"/>
            <w:r w:rsidRPr="008B6479">
              <w:rPr>
                <w:bCs/>
                <w:szCs w:val="20"/>
              </w:rPr>
              <w:t>nTnR</w:t>
            </w:r>
            <w:proofErr w:type="spellEnd"/>
            <w:r w:rsidRPr="008B6479">
              <w:rPr>
                <w:bCs/>
                <w:szCs w:val="20"/>
              </w:rPr>
              <w:t>).</w:t>
            </w:r>
          </w:p>
          <w:p w14:paraId="6BD85327" w14:textId="77777777" w:rsidR="002521D9" w:rsidRPr="008B6479" w:rsidRDefault="002521D9" w:rsidP="0001544E">
            <w:pPr>
              <w:spacing w:after="0" w:line="240" w:lineRule="auto"/>
              <w:rPr>
                <w:bCs/>
                <w:szCs w:val="20"/>
              </w:rPr>
            </w:pPr>
          </w:p>
          <w:p w14:paraId="64FAF39B" w14:textId="77777777" w:rsidR="002521D9" w:rsidRPr="008B6479" w:rsidRDefault="002521D9" w:rsidP="0001544E">
            <w:pPr>
              <w:spacing w:after="0" w:line="240" w:lineRule="auto"/>
              <w:rPr>
                <w:b/>
                <w:bCs/>
                <w:highlight w:val="green"/>
                <w:lang w:eastAsia="zh-CN"/>
              </w:rPr>
            </w:pPr>
            <w:r w:rsidRPr="008B6479">
              <w:rPr>
                <w:b/>
                <w:bCs/>
                <w:highlight w:val="green"/>
                <w:lang w:eastAsia="zh-CN"/>
              </w:rPr>
              <w:t>Agreement</w:t>
            </w:r>
          </w:p>
          <w:p w14:paraId="0A6065A4" w14:textId="77777777" w:rsidR="002521D9" w:rsidRPr="008B6479" w:rsidRDefault="002521D9" w:rsidP="0001544E">
            <w:pPr>
              <w:spacing w:after="0" w:line="240" w:lineRule="auto"/>
              <w:rPr>
                <w:szCs w:val="18"/>
              </w:rPr>
            </w:pPr>
            <w:r w:rsidRPr="008B6479">
              <w:rPr>
                <w:szCs w:val="18"/>
              </w:rPr>
              <w:t xml:space="preserve">For an 8-port SRS resource in an SRS resource set with usage </w:t>
            </w:r>
            <w:proofErr w:type="spellStart"/>
            <w:r w:rsidRPr="008B6479">
              <w:rPr>
                <w:szCs w:val="18"/>
              </w:rPr>
              <w:t>antennaSwitching</w:t>
            </w:r>
            <w:proofErr w:type="spellEnd"/>
            <w:r w:rsidRPr="008B6479">
              <w:rPr>
                <w:szCs w:val="18"/>
              </w:rPr>
              <w:t xml:space="preserve"> (i.e., for 8T8R antenna switching), the 8-port SRS resource is transmitted in at least one OFDM symbol.</w:t>
            </w:r>
          </w:p>
          <w:p w14:paraId="2F28005F" w14:textId="77777777" w:rsidR="002521D9" w:rsidRPr="008B6479" w:rsidRDefault="002521D9" w:rsidP="0001544E">
            <w:pPr>
              <w:pStyle w:val="ListParagraph"/>
              <w:numPr>
                <w:ilvl w:val="0"/>
                <w:numId w:val="36"/>
              </w:numPr>
              <w:overflowPunct w:val="0"/>
              <w:autoSpaceDE w:val="0"/>
              <w:autoSpaceDN w:val="0"/>
              <w:adjustRightInd w:val="0"/>
              <w:snapToGrid/>
              <w:spacing w:line="240" w:lineRule="auto"/>
              <w:contextualSpacing/>
              <w:textAlignment w:val="baseline"/>
              <w:rPr>
                <w:rFonts w:ascii="Times New Roman" w:hAnsi="Times New Roman"/>
                <w:lang w:eastAsia="zh-CN"/>
              </w:rPr>
            </w:pPr>
            <w:r w:rsidRPr="008B6479">
              <w:rPr>
                <w:rFonts w:ascii="Times New Roman" w:hAnsi="Times New Roman"/>
              </w:rPr>
              <w:t>FFS: the resource transmitted in multiple OFDM symbols where different ports are mapped to different symbols.</w:t>
            </w:r>
          </w:p>
          <w:p w14:paraId="2CA31467" w14:textId="77777777" w:rsidR="002521D9" w:rsidRDefault="002521D9" w:rsidP="0001544E">
            <w:pPr>
              <w:spacing w:after="0" w:line="240" w:lineRule="auto"/>
              <w:rPr>
                <w:b/>
                <w:bCs/>
                <w:highlight w:val="green"/>
                <w:lang w:eastAsia="zh-CN"/>
              </w:rPr>
            </w:pPr>
          </w:p>
          <w:p w14:paraId="07528FBC" w14:textId="77777777" w:rsidR="002521D9" w:rsidRPr="008B6479" w:rsidRDefault="002521D9" w:rsidP="0001544E">
            <w:pPr>
              <w:spacing w:after="0" w:line="240" w:lineRule="auto"/>
              <w:rPr>
                <w:b/>
                <w:bCs/>
                <w:highlight w:val="green"/>
                <w:lang w:eastAsia="zh-CN"/>
              </w:rPr>
            </w:pPr>
            <w:r w:rsidRPr="008B6479">
              <w:rPr>
                <w:b/>
                <w:bCs/>
                <w:highlight w:val="green"/>
                <w:lang w:eastAsia="zh-CN"/>
              </w:rPr>
              <w:t>Agreement</w:t>
            </w:r>
          </w:p>
          <w:p w14:paraId="0560CA62" w14:textId="77777777" w:rsidR="002521D9" w:rsidRPr="008B6479" w:rsidRDefault="002521D9" w:rsidP="0001544E">
            <w:pPr>
              <w:spacing w:after="0" w:line="240" w:lineRule="auto"/>
              <w:rPr>
                <w:rFonts w:eastAsia="微软雅黑"/>
                <w:lang w:eastAsia="zh-CN"/>
              </w:rPr>
            </w:pPr>
            <w:r w:rsidRPr="008B6479">
              <w:rPr>
                <w:rFonts w:eastAsia="微软雅黑"/>
                <w:lang w:eastAsia="zh-CN"/>
              </w:rPr>
              <w:t>For SRS resource set(s) with usage ‘</w:t>
            </w:r>
            <w:proofErr w:type="spellStart"/>
            <w:r w:rsidRPr="008B6479">
              <w:rPr>
                <w:rFonts w:eastAsia="微软雅黑"/>
                <w:lang w:eastAsia="zh-CN"/>
              </w:rPr>
              <w:t>nonCodebook</w:t>
            </w:r>
            <w:proofErr w:type="spellEnd"/>
            <w:r w:rsidRPr="008B6479">
              <w:rPr>
                <w:rFonts w:eastAsia="微软雅黑"/>
                <w:lang w:eastAsia="zh-CN"/>
              </w:rPr>
              <w:t xml:space="preserve">’ support 8 1-port SRS resources in one or multiple OFDM symbols. </w:t>
            </w:r>
          </w:p>
          <w:p w14:paraId="6D40D615" w14:textId="77777777" w:rsidR="002521D9" w:rsidRPr="008B6479" w:rsidRDefault="002521D9" w:rsidP="0001544E">
            <w:pPr>
              <w:pStyle w:val="ListParagraph"/>
              <w:numPr>
                <w:ilvl w:val="0"/>
                <w:numId w:val="36"/>
              </w:numPr>
              <w:overflowPunct w:val="0"/>
              <w:autoSpaceDE w:val="0"/>
              <w:autoSpaceDN w:val="0"/>
              <w:adjustRightInd w:val="0"/>
              <w:snapToGrid/>
              <w:spacing w:line="240" w:lineRule="auto"/>
              <w:contextualSpacing/>
              <w:textAlignment w:val="baseline"/>
              <w:rPr>
                <w:rFonts w:ascii="Times New Roman" w:eastAsia="微软雅黑" w:hAnsi="Times New Roman"/>
                <w:lang w:eastAsia="zh-CN"/>
              </w:rPr>
            </w:pPr>
            <w:r w:rsidRPr="008B6479">
              <w:rPr>
                <w:rFonts w:ascii="Times New Roman" w:eastAsia="微软雅黑" w:hAnsi="Times New Roman"/>
                <w:lang w:eastAsia="zh-CN"/>
              </w:rPr>
              <w:t xml:space="preserve">Note: The maximum number of simultaneous SRS resources is determined via UE-capability </w:t>
            </w:r>
            <w:proofErr w:type="spellStart"/>
            <w:r w:rsidRPr="008B6479">
              <w:rPr>
                <w:rFonts w:ascii="Times New Roman" w:eastAsia="微软雅黑" w:hAnsi="Times New Roman"/>
                <w:lang w:eastAsia="zh-CN"/>
              </w:rPr>
              <w:t>signalling</w:t>
            </w:r>
            <w:proofErr w:type="spellEnd"/>
            <w:r w:rsidRPr="008B6479">
              <w:rPr>
                <w:rFonts w:ascii="Times New Roman" w:eastAsia="微软雅黑" w:hAnsi="Times New Roman"/>
                <w:lang w:eastAsia="zh-CN"/>
              </w:rPr>
              <w:t>.</w:t>
            </w:r>
          </w:p>
          <w:p w14:paraId="6B61E494" w14:textId="77777777" w:rsidR="002521D9" w:rsidRPr="008B6479" w:rsidRDefault="002521D9" w:rsidP="0001544E">
            <w:pPr>
              <w:overflowPunct w:val="0"/>
              <w:snapToGrid/>
              <w:spacing w:after="0" w:line="240" w:lineRule="auto"/>
              <w:contextualSpacing/>
              <w:textAlignment w:val="baseline"/>
              <w:rPr>
                <w:lang w:eastAsia="zh-CN"/>
              </w:rPr>
            </w:pPr>
          </w:p>
        </w:tc>
      </w:tr>
    </w:tbl>
    <w:p w14:paraId="5E92B2F6" w14:textId="77777777" w:rsidR="002521D9" w:rsidRDefault="002521D9" w:rsidP="002521D9">
      <w:pPr>
        <w:rPr>
          <w:lang w:eastAsia="zh-CN"/>
        </w:rPr>
      </w:pPr>
      <w:r>
        <w:rPr>
          <w:lang w:eastAsia="zh-CN"/>
        </w:rPr>
        <w:lastRenderedPageBreak/>
        <w:t xml:space="preserve">It was clear that both codebook and non-codebook based PUSCH shall be supported in Rel-18 for 8Tx UE, then 8Tx SRS for codebook as well as SRS for non-codebook shall be supported in Rel-18. In this section, we provide our views on the enhancements on 8Tx SRS. </w:t>
      </w:r>
    </w:p>
    <w:p w14:paraId="3CE8828D" w14:textId="77777777" w:rsidR="002521D9" w:rsidRDefault="002521D9" w:rsidP="002521D9">
      <w:pPr>
        <w:pStyle w:val="Heading2"/>
        <w:rPr>
          <w:lang w:eastAsia="zh-CN"/>
        </w:rPr>
      </w:pPr>
      <w:r>
        <w:rPr>
          <w:lang w:eastAsia="zh-CN"/>
        </w:rPr>
        <w:t xml:space="preserve">8Tx </w:t>
      </w:r>
      <w:r>
        <w:rPr>
          <w:rFonts w:hint="eastAsia"/>
          <w:lang w:eastAsia="zh-CN"/>
        </w:rPr>
        <w:t>S</w:t>
      </w:r>
      <w:r>
        <w:rPr>
          <w:lang w:eastAsia="zh-CN"/>
        </w:rPr>
        <w:t>RS for codebook</w:t>
      </w:r>
    </w:p>
    <w:p w14:paraId="3EE52660" w14:textId="2C6E1FEF" w:rsidR="002521D9" w:rsidRDefault="002521D9" w:rsidP="002521D9">
      <w:pPr>
        <w:rPr>
          <w:lang w:eastAsia="zh-CN"/>
        </w:rPr>
      </w:pPr>
      <w:r>
        <w:rPr>
          <w:lang w:eastAsia="zh-CN"/>
        </w:rPr>
        <w:t xml:space="preserve">To support 8Tx SRS for codebook, the straightforward method is to </w:t>
      </w:r>
      <w:proofErr w:type="gramStart"/>
      <w:r>
        <w:rPr>
          <w:lang w:eastAsia="zh-CN"/>
        </w:rPr>
        <w:t>configured</w:t>
      </w:r>
      <w:proofErr w:type="gramEnd"/>
      <w:r>
        <w:rPr>
          <w:lang w:eastAsia="zh-CN"/>
        </w:rPr>
        <w:t xml:space="preserve"> 8 ports for a SRS resource. Then all the 8 antenna ports can be sounded by a same SRS resource in one OFDM symbol. The key issue is how to determine the CS and/or Comb offset parameter for different SRS ports. Some configuration examples are provided with to different comb sizes and coherent groups. In the following examples, we assume that antenna port </w:t>
      </w:r>
      <w:r w:rsidRPr="001366D0">
        <w:rPr>
          <w:lang w:eastAsia="zh-CN"/>
        </w:rPr>
        <w:t>1000, 1001, 1004, 1005</w:t>
      </w:r>
      <w:r>
        <w:rPr>
          <w:lang w:eastAsia="zh-CN"/>
        </w:rPr>
        <w:t xml:space="preserve"> are within a same coherent group, and p</w:t>
      </w:r>
      <w:r w:rsidRPr="001366D0">
        <w:rPr>
          <w:lang w:eastAsia="zh-CN"/>
        </w:rPr>
        <w:t>ort 1002, 1003, 1006, 1007</w:t>
      </w:r>
      <w:r w:rsidRPr="006E3AD4">
        <w:rPr>
          <w:lang w:eastAsia="zh-CN"/>
        </w:rPr>
        <w:t xml:space="preserve"> </w:t>
      </w:r>
      <w:r>
        <w:rPr>
          <w:lang w:eastAsia="zh-CN"/>
        </w:rPr>
        <w:t>are within another coherent group; or p</w:t>
      </w:r>
      <w:r w:rsidRPr="001366D0">
        <w:rPr>
          <w:lang w:eastAsia="zh-CN"/>
        </w:rPr>
        <w:t>ort 1000, 1002</w:t>
      </w:r>
      <w:r>
        <w:rPr>
          <w:lang w:eastAsia="zh-CN"/>
        </w:rPr>
        <w:t xml:space="preserve"> are within a 1</w:t>
      </w:r>
      <w:r w:rsidRPr="00916C26">
        <w:rPr>
          <w:vertAlign w:val="superscript"/>
          <w:lang w:eastAsia="zh-CN"/>
        </w:rPr>
        <w:t>st</w:t>
      </w:r>
      <w:r>
        <w:rPr>
          <w:lang w:eastAsia="zh-CN"/>
        </w:rPr>
        <w:t xml:space="preserve"> coherent group, p</w:t>
      </w:r>
      <w:r w:rsidRPr="001366D0">
        <w:rPr>
          <w:lang w:eastAsia="zh-CN"/>
        </w:rPr>
        <w:t>ort 100</w:t>
      </w:r>
      <w:r>
        <w:rPr>
          <w:lang w:eastAsia="zh-CN"/>
        </w:rPr>
        <w:t>1</w:t>
      </w:r>
      <w:r w:rsidRPr="001366D0">
        <w:rPr>
          <w:lang w:eastAsia="zh-CN"/>
        </w:rPr>
        <w:t>, 100</w:t>
      </w:r>
      <w:r>
        <w:rPr>
          <w:lang w:eastAsia="zh-CN"/>
        </w:rPr>
        <w:t>3 are within a 2</w:t>
      </w:r>
      <w:r w:rsidRPr="001C4DAD">
        <w:rPr>
          <w:vertAlign w:val="superscript"/>
          <w:lang w:eastAsia="zh-CN"/>
        </w:rPr>
        <w:t>nd</w:t>
      </w:r>
      <w:r>
        <w:rPr>
          <w:lang w:eastAsia="zh-CN"/>
        </w:rPr>
        <w:t xml:space="preserve"> coherent group, p</w:t>
      </w:r>
      <w:r w:rsidRPr="001366D0">
        <w:rPr>
          <w:lang w:eastAsia="zh-CN"/>
        </w:rPr>
        <w:t>ort 100</w:t>
      </w:r>
      <w:r>
        <w:rPr>
          <w:lang w:eastAsia="zh-CN"/>
        </w:rPr>
        <w:t>4</w:t>
      </w:r>
      <w:r w:rsidRPr="001366D0">
        <w:rPr>
          <w:lang w:eastAsia="zh-CN"/>
        </w:rPr>
        <w:t>, 100</w:t>
      </w:r>
      <w:r>
        <w:rPr>
          <w:lang w:eastAsia="zh-CN"/>
        </w:rPr>
        <w:t>5 are within a 3</w:t>
      </w:r>
      <w:r w:rsidRPr="001C4DAD">
        <w:rPr>
          <w:vertAlign w:val="superscript"/>
          <w:lang w:eastAsia="zh-CN"/>
        </w:rPr>
        <w:t>rd</w:t>
      </w:r>
      <w:r>
        <w:rPr>
          <w:lang w:eastAsia="zh-CN"/>
        </w:rPr>
        <w:t xml:space="preserve"> coherent group and p</w:t>
      </w:r>
      <w:r w:rsidRPr="001366D0">
        <w:rPr>
          <w:lang w:eastAsia="zh-CN"/>
        </w:rPr>
        <w:t>ort 100</w:t>
      </w:r>
      <w:r>
        <w:rPr>
          <w:lang w:eastAsia="zh-CN"/>
        </w:rPr>
        <w:t>6</w:t>
      </w:r>
      <w:r w:rsidRPr="001366D0">
        <w:rPr>
          <w:lang w:eastAsia="zh-CN"/>
        </w:rPr>
        <w:t>, 100</w:t>
      </w:r>
      <w:r>
        <w:rPr>
          <w:lang w:eastAsia="zh-CN"/>
        </w:rPr>
        <w:t>7 are within a 4</w:t>
      </w:r>
      <w:r w:rsidRPr="00E52459">
        <w:rPr>
          <w:vertAlign w:val="superscript"/>
          <w:lang w:eastAsia="zh-CN"/>
        </w:rPr>
        <w:t>th</w:t>
      </w:r>
      <w:r>
        <w:rPr>
          <w:lang w:eastAsia="zh-CN"/>
        </w:rPr>
        <w:t xml:space="preserve"> coherent group:</w:t>
      </w:r>
    </w:p>
    <w:p w14:paraId="77FE11D4" w14:textId="77777777" w:rsidR="002521D9" w:rsidRPr="001366D0" w:rsidRDefault="002521D9" w:rsidP="002521D9">
      <w:pPr>
        <w:pStyle w:val="ListParagraph"/>
        <w:numPr>
          <w:ilvl w:val="0"/>
          <w:numId w:val="21"/>
        </w:numPr>
        <w:tabs>
          <w:tab w:val="num" w:pos="851"/>
        </w:tabs>
        <w:rPr>
          <w:rFonts w:ascii="Times New Roman" w:hAnsi="Times New Roman"/>
          <w:lang w:eastAsia="zh-CN"/>
        </w:rPr>
      </w:pPr>
      <w:r w:rsidRPr="001366D0">
        <w:rPr>
          <w:rFonts w:ascii="Times New Roman" w:hAnsi="Times New Roman"/>
          <w:lang w:eastAsia="zh-CN"/>
        </w:rPr>
        <w:t xml:space="preserve">For </w:t>
      </w:r>
      <w:r w:rsidRPr="001366D0">
        <w:rPr>
          <w:rFonts w:ascii="Times New Roman" w:hAnsi="Times New Roman"/>
          <w:i/>
          <w:iCs/>
          <w:lang w:eastAsia="zh-CN"/>
        </w:rPr>
        <w:t>K</w:t>
      </w:r>
      <w:r w:rsidRPr="001366D0">
        <w:rPr>
          <w:rFonts w:ascii="Times New Roman" w:hAnsi="Times New Roman"/>
          <w:vertAlign w:val="subscript"/>
          <w:lang w:eastAsia="zh-CN"/>
        </w:rPr>
        <w:t>TC</w:t>
      </w:r>
      <w:r w:rsidRPr="001366D0">
        <w:rPr>
          <w:rFonts w:ascii="Times New Roman" w:hAnsi="Times New Roman"/>
          <w:lang w:eastAsia="zh-CN"/>
        </w:rPr>
        <w:t xml:space="preserve">=2 with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1366D0">
        <w:rPr>
          <w:rFonts w:ascii="Times New Roman" w:hAnsi="Times New Roman"/>
          <w:lang w:eastAsia="zh-CN"/>
        </w:rPr>
        <w:t xml:space="preserve">=8, 2 Comb offset + 4 CS for 8 Tx ports are required for a </w:t>
      </w:r>
      <w:proofErr w:type="gramStart"/>
      <w:r w:rsidRPr="001366D0">
        <w:rPr>
          <w:rFonts w:ascii="Times New Roman" w:hAnsi="Times New Roman"/>
          <w:lang w:eastAsia="zh-CN"/>
        </w:rPr>
        <w:t>SRS resources</w:t>
      </w:r>
      <w:proofErr w:type="gramEnd"/>
      <w:r w:rsidRPr="001366D0">
        <w:rPr>
          <w:rFonts w:ascii="Times New Roman" w:hAnsi="Times New Roman"/>
          <w:lang w:eastAsia="zh-CN"/>
        </w:rPr>
        <w:t>, e.g.,</w:t>
      </w:r>
    </w:p>
    <w:p w14:paraId="68FEF3DD" w14:textId="77777777" w:rsidR="002521D9" w:rsidRPr="001366D0" w:rsidRDefault="002521D9" w:rsidP="002521D9">
      <w:pPr>
        <w:pStyle w:val="ListParagraph"/>
        <w:numPr>
          <w:ilvl w:val="1"/>
          <w:numId w:val="23"/>
        </w:numPr>
        <w:rPr>
          <w:rFonts w:ascii="Times New Roman" w:hAnsi="Times New Roman"/>
          <w:lang w:eastAsia="zh-CN"/>
        </w:rPr>
      </w:pPr>
      <w:r w:rsidRPr="001366D0">
        <w:rPr>
          <w:rFonts w:ascii="Times New Roman" w:hAnsi="Times New Roman"/>
          <w:lang w:eastAsia="zh-CN"/>
        </w:rPr>
        <w:t>Port</w:t>
      </w:r>
      <w:r>
        <w:rPr>
          <w:rFonts w:ascii="Times New Roman" w:hAnsi="Times New Roman"/>
          <w:lang w:eastAsia="zh-CN"/>
        </w:rPr>
        <w:t>s</w:t>
      </w:r>
      <w:r w:rsidRPr="001366D0">
        <w:rPr>
          <w:rFonts w:ascii="Times New Roman" w:hAnsi="Times New Roman"/>
          <w:lang w:eastAsia="zh-CN"/>
        </w:rPr>
        <w:t xml:space="preserve"> 1000, 1001, 1004, 1005 </w:t>
      </w:r>
      <w:r>
        <w:rPr>
          <w:rFonts w:ascii="Times New Roman" w:hAnsi="Times New Roman"/>
          <w:lang w:eastAsia="zh-CN"/>
        </w:rPr>
        <w:t>are transmitted using</w:t>
      </w:r>
      <w:r w:rsidRPr="001366D0">
        <w:rPr>
          <w:rFonts w:ascii="Times New Roman" w:hAnsi="Times New Roman"/>
          <w:lang w:eastAsia="zh-CN"/>
        </w:rPr>
        <w:t xml:space="preserve">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1366D0">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1366D0">
        <w:rPr>
          <w:rFonts w:ascii="Times New Roman" w:hAnsi="Times New Roman"/>
          <w:lang w:val="sv-SE" w:eastAsia="zh-CN"/>
        </w:rPr>
        <w:t>+2</w:t>
      </w:r>
      <w:r w:rsidRPr="001366D0">
        <w:rPr>
          <w:rFonts w:ascii="Times New Roman" w:hAnsi="Times New Roman"/>
          <w:lang w:eastAsia="zh-CN"/>
        </w:rPr>
        <w:t xml:space="preserve">)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1366D0">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1366D0">
        <w:rPr>
          <w:rFonts w:ascii="Times New Roman" w:hAnsi="Times New Roman"/>
          <w:lang w:val="sv-SE" w:eastAsia="zh-CN"/>
        </w:rPr>
        <w:t>+4</w:t>
      </w:r>
      <w:r w:rsidRPr="001366D0">
        <w:rPr>
          <w:rFonts w:ascii="Times New Roman" w:hAnsi="Times New Roman"/>
          <w:lang w:eastAsia="zh-CN"/>
        </w:rPr>
        <w:t xml:space="preserve">)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1366D0">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1366D0">
        <w:rPr>
          <w:rFonts w:ascii="Times New Roman" w:hAnsi="Times New Roman"/>
          <w:lang w:val="sv-SE" w:eastAsia="zh-CN"/>
        </w:rPr>
        <w:t>+6</w:t>
      </w:r>
      <w:r w:rsidRPr="001366D0">
        <w:rPr>
          <w:rFonts w:ascii="Times New Roman" w:hAnsi="Times New Roman"/>
          <w:lang w:eastAsia="zh-CN"/>
        </w:rPr>
        <w:t xml:space="preserve">)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1366D0">
        <w:rPr>
          <w:rFonts w:ascii="Times New Roman" w:hAnsi="Times New Roman"/>
          <w:lang w:eastAsia="zh-CN"/>
        </w:rPr>
        <w:t xml:space="preserve">} with </w:t>
      </w:r>
      <m:oMath>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rFonts w:ascii="Times New Roman" w:hAnsi="Times New Roman"/>
                <w:color w:val="000000"/>
              </w:rPr>
              <m:t>TC</m:t>
            </m:r>
          </m:sub>
        </m:sSub>
      </m:oMath>
    </w:p>
    <w:p w14:paraId="17DE5D40" w14:textId="77777777" w:rsidR="002521D9" w:rsidRPr="001366D0" w:rsidRDefault="002521D9" w:rsidP="002521D9">
      <w:pPr>
        <w:pStyle w:val="ListParagraph"/>
        <w:numPr>
          <w:ilvl w:val="1"/>
          <w:numId w:val="23"/>
        </w:numPr>
        <w:rPr>
          <w:rFonts w:ascii="Times New Roman" w:hAnsi="Times New Roman"/>
          <w:lang w:eastAsia="zh-CN"/>
        </w:rPr>
      </w:pPr>
      <w:r w:rsidRPr="001366D0">
        <w:rPr>
          <w:rFonts w:ascii="Times New Roman" w:hAnsi="Times New Roman"/>
          <w:lang w:eastAsia="zh-CN"/>
        </w:rPr>
        <w:t>Port</w:t>
      </w:r>
      <w:r>
        <w:rPr>
          <w:rFonts w:ascii="Times New Roman" w:hAnsi="Times New Roman"/>
          <w:lang w:eastAsia="zh-CN"/>
        </w:rPr>
        <w:t>s</w:t>
      </w:r>
      <w:r w:rsidRPr="001366D0">
        <w:rPr>
          <w:rFonts w:ascii="Times New Roman" w:hAnsi="Times New Roman"/>
          <w:lang w:eastAsia="zh-CN"/>
        </w:rPr>
        <w:t xml:space="preserve"> 1002, 1003, 1006, 1007 </w:t>
      </w:r>
      <w:r>
        <w:rPr>
          <w:rFonts w:ascii="Times New Roman" w:hAnsi="Times New Roman"/>
          <w:lang w:eastAsia="zh-CN"/>
        </w:rPr>
        <w:t>are transmitted using</w:t>
      </w:r>
      <w:r w:rsidRPr="001366D0">
        <w:rPr>
          <w:rFonts w:ascii="Times New Roman" w:hAnsi="Times New Roman"/>
          <w:lang w:eastAsia="zh-CN"/>
        </w:rPr>
        <w:t xml:space="preserve">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1366D0">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1366D0">
        <w:rPr>
          <w:rFonts w:ascii="Times New Roman" w:hAnsi="Times New Roman"/>
          <w:lang w:val="sv-SE" w:eastAsia="zh-CN"/>
        </w:rPr>
        <w:t>+2</w:t>
      </w:r>
      <w:r w:rsidRPr="001366D0">
        <w:rPr>
          <w:rFonts w:ascii="Times New Roman" w:hAnsi="Times New Roman"/>
          <w:lang w:eastAsia="zh-CN"/>
        </w:rPr>
        <w:t xml:space="preserve">)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1366D0">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1366D0">
        <w:rPr>
          <w:rFonts w:ascii="Times New Roman" w:hAnsi="Times New Roman"/>
          <w:lang w:val="sv-SE" w:eastAsia="zh-CN"/>
        </w:rPr>
        <w:t>+4</w:t>
      </w:r>
      <w:r w:rsidRPr="001366D0">
        <w:rPr>
          <w:rFonts w:ascii="Times New Roman" w:hAnsi="Times New Roman"/>
          <w:lang w:eastAsia="zh-CN"/>
        </w:rPr>
        <w:t xml:space="preserve">)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1366D0">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1366D0">
        <w:rPr>
          <w:rFonts w:ascii="Times New Roman" w:hAnsi="Times New Roman"/>
          <w:lang w:val="sv-SE" w:eastAsia="zh-CN"/>
        </w:rPr>
        <w:t>+6</w:t>
      </w:r>
      <w:r w:rsidRPr="001366D0">
        <w:rPr>
          <w:rFonts w:ascii="Times New Roman" w:hAnsi="Times New Roman"/>
          <w:lang w:eastAsia="zh-CN"/>
        </w:rPr>
        <w:t xml:space="preserve">)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1366D0">
        <w:rPr>
          <w:rFonts w:ascii="Times New Roman" w:hAnsi="Times New Roman"/>
          <w:lang w:eastAsia="zh-CN"/>
        </w:rPr>
        <w:t>} with (</w:t>
      </w:r>
      <m:oMath>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rFonts w:ascii="Times New Roman" w:hAnsi="Times New Roman"/>
                <w:color w:val="000000"/>
              </w:rPr>
              <m:t>TC</m:t>
            </m:r>
          </m:sub>
        </m:sSub>
      </m:oMath>
      <w:r w:rsidRPr="001366D0">
        <w:rPr>
          <w:rFonts w:ascii="Times New Roman" w:hAnsi="Times New Roman"/>
          <w:color w:val="000000"/>
          <w:lang w:eastAsia="zh-CN"/>
        </w:rPr>
        <w:t xml:space="preserve">+1) mod </w:t>
      </w:r>
      <w:r w:rsidRPr="001366D0">
        <w:rPr>
          <w:rFonts w:ascii="Times New Roman" w:hAnsi="Times New Roman"/>
          <w:i/>
          <w:iCs/>
          <w:lang w:eastAsia="zh-CN"/>
        </w:rPr>
        <w:t>K</w:t>
      </w:r>
      <w:r w:rsidRPr="001366D0">
        <w:rPr>
          <w:rFonts w:ascii="Times New Roman" w:hAnsi="Times New Roman"/>
          <w:vertAlign w:val="subscript"/>
          <w:lang w:eastAsia="zh-CN"/>
        </w:rPr>
        <w:t>TC</w:t>
      </w:r>
    </w:p>
    <w:p w14:paraId="48AC0C4F" w14:textId="77777777" w:rsidR="002521D9" w:rsidRPr="001366D0" w:rsidRDefault="002521D9" w:rsidP="002521D9">
      <w:pPr>
        <w:pStyle w:val="ListParagraph"/>
        <w:numPr>
          <w:ilvl w:val="0"/>
          <w:numId w:val="21"/>
        </w:numPr>
        <w:tabs>
          <w:tab w:val="num" w:pos="851"/>
        </w:tabs>
        <w:rPr>
          <w:rFonts w:ascii="Times New Roman" w:hAnsi="Times New Roman"/>
          <w:lang w:eastAsia="zh-CN"/>
        </w:rPr>
      </w:pPr>
      <w:r w:rsidRPr="001366D0">
        <w:rPr>
          <w:rFonts w:ascii="Times New Roman" w:hAnsi="Times New Roman"/>
          <w:lang w:eastAsia="zh-CN"/>
        </w:rPr>
        <w:t xml:space="preserve">For </w:t>
      </w:r>
      <w:r w:rsidRPr="001366D0">
        <w:rPr>
          <w:rFonts w:ascii="Times New Roman" w:hAnsi="Times New Roman"/>
          <w:i/>
          <w:iCs/>
          <w:lang w:eastAsia="zh-CN"/>
        </w:rPr>
        <w:t>K</w:t>
      </w:r>
      <w:r w:rsidRPr="001366D0">
        <w:rPr>
          <w:rFonts w:ascii="Times New Roman" w:hAnsi="Times New Roman"/>
          <w:vertAlign w:val="subscript"/>
          <w:lang w:eastAsia="zh-CN"/>
        </w:rPr>
        <w:t>TC</w:t>
      </w:r>
      <w:r w:rsidRPr="001366D0">
        <w:rPr>
          <w:rFonts w:ascii="Times New Roman" w:hAnsi="Times New Roman"/>
          <w:lang w:eastAsia="zh-CN"/>
        </w:rPr>
        <w:t xml:space="preserve">=4 with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1366D0">
        <w:rPr>
          <w:rFonts w:ascii="Times New Roman" w:hAnsi="Times New Roman"/>
          <w:lang w:eastAsia="zh-CN"/>
        </w:rPr>
        <w:t xml:space="preserve">=12, the following two schemes can be </w:t>
      </w:r>
      <w:r>
        <w:rPr>
          <w:rFonts w:ascii="Times New Roman" w:hAnsi="Times New Roman"/>
          <w:lang w:eastAsia="zh-CN"/>
        </w:rPr>
        <w:t>used</w:t>
      </w:r>
    </w:p>
    <w:p w14:paraId="0B61050D" w14:textId="77777777" w:rsidR="002521D9" w:rsidRPr="001366D0" w:rsidRDefault="002521D9" w:rsidP="002521D9">
      <w:pPr>
        <w:pStyle w:val="ListParagraph"/>
        <w:numPr>
          <w:ilvl w:val="1"/>
          <w:numId w:val="21"/>
        </w:numPr>
        <w:tabs>
          <w:tab w:val="num" w:pos="851"/>
        </w:tabs>
        <w:rPr>
          <w:rFonts w:ascii="Times New Roman" w:hAnsi="Times New Roman"/>
          <w:lang w:eastAsia="zh-CN"/>
        </w:rPr>
      </w:pPr>
      <w:r w:rsidRPr="001366D0">
        <w:rPr>
          <w:rFonts w:ascii="Times New Roman" w:hAnsi="Times New Roman"/>
          <w:lang w:eastAsia="zh-CN"/>
        </w:rPr>
        <w:t>Scheme 1: 2 Comb offset + 4 CS for 8 Tx ports, e.g.,</w:t>
      </w:r>
    </w:p>
    <w:p w14:paraId="240B68BD" w14:textId="77777777" w:rsidR="002521D9" w:rsidRPr="001366D0" w:rsidRDefault="002521D9" w:rsidP="002521D9">
      <w:pPr>
        <w:pStyle w:val="ListParagraph"/>
        <w:numPr>
          <w:ilvl w:val="2"/>
          <w:numId w:val="21"/>
        </w:numPr>
        <w:rPr>
          <w:rFonts w:ascii="Times New Roman" w:hAnsi="Times New Roman"/>
          <w:lang w:eastAsia="zh-CN"/>
        </w:rPr>
      </w:pPr>
      <w:r w:rsidRPr="001366D0">
        <w:rPr>
          <w:rFonts w:ascii="Times New Roman" w:hAnsi="Times New Roman"/>
          <w:lang w:eastAsia="zh-CN"/>
        </w:rPr>
        <w:t>Port</w:t>
      </w:r>
      <w:r>
        <w:rPr>
          <w:rFonts w:ascii="Times New Roman" w:hAnsi="Times New Roman"/>
          <w:lang w:eastAsia="zh-CN"/>
        </w:rPr>
        <w:t>s</w:t>
      </w:r>
      <w:r w:rsidRPr="001366D0">
        <w:rPr>
          <w:rFonts w:ascii="Times New Roman" w:hAnsi="Times New Roman"/>
          <w:lang w:eastAsia="zh-CN"/>
        </w:rPr>
        <w:t xml:space="preserve"> 1000, 1001, 1004, 1005 </w:t>
      </w:r>
      <w:r>
        <w:rPr>
          <w:rFonts w:ascii="Times New Roman" w:hAnsi="Times New Roman"/>
          <w:lang w:eastAsia="zh-CN"/>
        </w:rPr>
        <w:t>are transmitted using</w:t>
      </w:r>
      <w:r w:rsidRPr="001366D0">
        <w:rPr>
          <w:rFonts w:ascii="Times New Roman" w:hAnsi="Times New Roman"/>
          <w:lang w:eastAsia="zh-CN"/>
        </w:rPr>
        <w:t xml:space="preserve">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1366D0">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1366D0">
        <w:rPr>
          <w:rFonts w:ascii="Times New Roman" w:hAnsi="Times New Roman"/>
          <w:lang w:eastAsia="zh-CN"/>
        </w:rPr>
        <w:t xml:space="preserve">+3)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1366D0">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1366D0">
        <w:rPr>
          <w:rFonts w:ascii="Times New Roman" w:hAnsi="Times New Roman"/>
          <w:lang w:eastAsia="zh-CN"/>
        </w:rPr>
        <w:t xml:space="preserve">+6)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1366D0">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1366D0">
        <w:rPr>
          <w:rFonts w:ascii="Times New Roman" w:hAnsi="Times New Roman"/>
          <w:lang w:eastAsia="zh-CN"/>
        </w:rPr>
        <w:t xml:space="preserve">+9)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1366D0">
        <w:rPr>
          <w:rFonts w:ascii="Times New Roman" w:hAnsi="Times New Roman"/>
          <w:lang w:eastAsia="zh-CN"/>
        </w:rPr>
        <w:t xml:space="preserve">} with </w:t>
      </w:r>
      <m:oMath>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rFonts w:ascii="Times New Roman" w:hAnsi="Times New Roman"/>
                <w:color w:val="000000"/>
              </w:rPr>
              <m:t>TC</m:t>
            </m:r>
          </m:sub>
        </m:sSub>
      </m:oMath>
    </w:p>
    <w:p w14:paraId="64BDEA28" w14:textId="77777777" w:rsidR="002521D9" w:rsidRPr="001366D0" w:rsidRDefault="002521D9" w:rsidP="002521D9">
      <w:pPr>
        <w:pStyle w:val="ListParagraph"/>
        <w:numPr>
          <w:ilvl w:val="2"/>
          <w:numId w:val="21"/>
        </w:numPr>
        <w:rPr>
          <w:rFonts w:ascii="Times New Roman" w:hAnsi="Times New Roman"/>
          <w:lang w:eastAsia="zh-CN"/>
        </w:rPr>
      </w:pPr>
      <w:r w:rsidRPr="001366D0">
        <w:rPr>
          <w:rFonts w:ascii="Times New Roman" w:hAnsi="Times New Roman"/>
          <w:lang w:eastAsia="zh-CN"/>
        </w:rPr>
        <w:t>Port</w:t>
      </w:r>
      <w:r>
        <w:rPr>
          <w:rFonts w:ascii="Times New Roman" w:hAnsi="Times New Roman"/>
          <w:lang w:eastAsia="zh-CN"/>
        </w:rPr>
        <w:t>s</w:t>
      </w:r>
      <w:r w:rsidRPr="001366D0">
        <w:rPr>
          <w:rFonts w:ascii="Times New Roman" w:hAnsi="Times New Roman"/>
          <w:lang w:eastAsia="zh-CN"/>
        </w:rPr>
        <w:t xml:space="preserve"> 1002, 1003, 1006, 1007 </w:t>
      </w:r>
      <w:r>
        <w:rPr>
          <w:rFonts w:ascii="Times New Roman" w:hAnsi="Times New Roman"/>
          <w:lang w:eastAsia="zh-CN"/>
        </w:rPr>
        <w:t>are transmitted using</w:t>
      </w:r>
      <w:r w:rsidRPr="001366D0">
        <w:rPr>
          <w:rFonts w:ascii="Times New Roman" w:hAnsi="Times New Roman"/>
          <w:lang w:eastAsia="zh-CN"/>
        </w:rPr>
        <w:t xml:space="preserve">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1366D0">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1366D0">
        <w:rPr>
          <w:rFonts w:ascii="Times New Roman" w:hAnsi="Times New Roman"/>
          <w:lang w:eastAsia="zh-CN"/>
        </w:rPr>
        <w:t xml:space="preserve">+3)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1366D0">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1366D0">
        <w:rPr>
          <w:rFonts w:ascii="Times New Roman" w:hAnsi="Times New Roman"/>
          <w:lang w:eastAsia="zh-CN"/>
        </w:rPr>
        <w:t xml:space="preserve">+6)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1366D0">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1366D0">
        <w:rPr>
          <w:rFonts w:ascii="Times New Roman" w:hAnsi="Times New Roman"/>
          <w:lang w:eastAsia="zh-CN"/>
        </w:rPr>
        <w:t xml:space="preserve">+9)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1366D0">
        <w:rPr>
          <w:rFonts w:ascii="Times New Roman" w:hAnsi="Times New Roman"/>
          <w:lang w:eastAsia="zh-CN"/>
        </w:rPr>
        <w:t>} with (</w:t>
      </w:r>
      <m:oMath>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rFonts w:ascii="Times New Roman" w:hAnsi="Times New Roman"/>
                <w:color w:val="000000"/>
              </w:rPr>
              <m:t>TC</m:t>
            </m:r>
          </m:sub>
        </m:sSub>
      </m:oMath>
      <w:r w:rsidRPr="001366D0">
        <w:rPr>
          <w:rFonts w:ascii="Times New Roman" w:hAnsi="Times New Roman"/>
          <w:lang w:eastAsia="zh-CN"/>
        </w:rPr>
        <w:t xml:space="preserve">+2) mode </w:t>
      </w:r>
      <w:r w:rsidRPr="001366D0">
        <w:rPr>
          <w:rFonts w:ascii="Times New Roman" w:hAnsi="Times New Roman"/>
          <w:i/>
          <w:iCs/>
          <w:lang w:eastAsia="zh-CN"/>
        </w:rPr>
        <w:t>K</w:t>
      </w:r>
      <w:r w:rsidRPr="001366D0">
        <w:rPr>
          <w:rFonts w:ascii="Times New Roman" w:hAnsi="Times New Roman"/>
          <w:vertAlign w:val="subscript"/>
          <w:lang w:eastAsia="zh-CN"/>
        </w:rPr>
        <w:t>TC</w:t>
      </w:r>
    </w:p>
    <w:p w14:paraId="64CCF604" w14:textId="77777777" w:rsidR="002521D9" w:rsidRPr="001366D0" w:rsidRDefault="002521D9" w:rsidP="002521D9">
      <w:pPr>
        <w:pStyle w:val="ListParagraph"/>
        <w:numPr>
          <w:ilvl w:val="1"/>
          <w:numId w:val="21"/>
        </w:numPr>
        <w:tabs>
          <w:tab w:val="num" w:pos="851"/>
        </w:tabs>
        <w:rPr>
          <w:rFonts w:ascii="Times New Roman" w:hAnsi="Times New Roman"/>
          <w:lang w:eastAsia="zh-CN"/>
        </w:rPr>
      </w:pPr>
      <w:r w:rsidRPr="001366D0">
        <w:rPr>
          <w:rFonts w:ascii="Times New Roman" w:hAnsi="Times New Roman"/>
          <w:lang w:eastAsia="zh-CN"/>
        </w:rPr>
        <w:t>Scheme 2: 4 Comb offset +4 CS for 8 Tx ports, e.g.,</w:t>
      </w:r>
    </w:p>
    <w:p w14:paraId="2606F077" w14:textId="77777777" w:rsidR="002521D9" w:rsidRPr="001366D0" w:rsidRDefault="002521D9" w:rsidP="002521D9">
      <w:pPr>
        <w:pStyle w:val="ListParagraph"/>
        <w:numPr>
          <w:ilvl w:val="2"/>
          <w:numId w:val="21"/>
        </w:numPr>
        <w:rPr>
          <w:rFonts w:ascii="Times New Roman" w:hAnsi="Times New Roman"/>
          <w:lang w:eastAsia="zh-CN"/>
        </w:rPr>
      </w:pPr>
      <w:r w:rsidRPr="001366D0">
        <w:rPr>
          <w:rFonts w:ascii="Times New Roman" w:hAnsi="Times New Roman"/>
          <w:lang w:eastAsia="zh-CN"/>
        </w:rPr>
        <w:t xml:space="preserve">If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1366D0">
        <w:rPr>
          <w:rFonts w:ascii="Times New Roman" w:hAnsi="Times New Roman"/>
          <w:lang w:eastAsia="zh-CN"/>
        </w:rPr>
        <w:t xml:space="preserve"> &lt; 6,</w:t>
      </w:r>
    </w:p>
    <w:p w14:paraId="7343C61E" w14:textId="77777777" w:rsidR="002521D9" w:rsidRPr="001366D0" w:rsidRDefault="002521D9" w:rsidP="002521D9">
      <w:pPr>
        <w:pStyle w:val="ListParagraph"/>
        <w:ind w:left="1680"/>
        <w:rPr>
          <w:rFonts w:ascii="Times New Roman" w:hAnsi="Times New Roman"/>
          <w:lang w:eastAsia="zh-CN"/>
        </w:rPr>
      </w:pPr>
      <w:r w:rsidRPr="001366D0">
        <w:rPr>
          <w:rFonts w:ascii="Times New Roman" w:hAnsi="Times New Roman"/>
          <w:lang w:eastAsia="zh-CN"/>
        </w:rPr>
        <w:lastRenderedPageBreak/>
        <w:t>Port</w:t>
      </w:r>
      <w:r>
        <w:rPr>
          <w:rFonts w:ascii="Times New Roman" w:hAnsi="Times New Roman"/>
          <w:lang w:eastAsia="zh-CN"/>
        </w:rPr>
        <w:t>s</w:t>
      </w:r>
      <w:r w:rsidRPr="001366D0">
        <w:rPr>
          <w:rFonts w:ascii="Times New Roman" w:hAnsi="Times New Roman"/>
          <w:lang w:eastAsia="zh-CN"/>
        </w:rPr>
        <w:t xml:space="preserve"> 1000, 1001, 1004, 1005 </w:t>
      </w:r>
      <w:r>
        <w:rPr>
          <w:rFonts w:ascii="Times New Roman" w:hAnsi="Times New Roman"/>
          <w:lang w:eastAsia="zh-CN"/>
        </w:rPr>
        <w:t>are transmitted using</w:t>
      </w:r>
      <w:r w:rsidRPr="001366D0">
        <w:rPr>
          <w:rFonts w:ascii="Times New Roman" w:hAnsi="Times New Roman"/>
          <w:lang w:eastAsia="zh-CN"/>
        </w:rPr>
        <w:t xml:space="preserve">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1366D0">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1366D0">
        <w:rPr>
          <w:rFonts w:ascii="Times New Roman" w:hAnsi="Times New Roman"/>
          <w:lang w:eastAsia="zh-CN"/>
        </w:rPr>
        <w:t xml:space="preserve">+3)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1366D0">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1366D0">
        <w:rPr>
          <w:rFonts w:ascii="Times New Roman" w:hAnsi="Times New Roman"/>
          <w:lang w:eastAsia="zh-CN"/>
        </w:rPr>
        <w:t xml:space="preserve">+6)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1366D0">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1366D0">
        <w:rPr>
          <w:rFonts w:ascii="Times New Roman" w:hAnsi="Times New Roman"/>
          <w:lang w:eastAsia="zh-CN"/>
        </w:rPr>
        <w:t xml:space="preserve">+9)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1366D0">
        <w:rPr>
          <w:rFonts w:ascii="Times New Roman" w:hAnsi="Times New Roman"/>
          <w:lang w:eastAsia="zh-CN"/>
        </w:rPr>
        <w:t xml:space="preserve">} with </w:t>
      </w:r>
      <m:oMath>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rFonts w:ascii="Times New Roman" w:hAnsi="Times New Roman"/>
                <w:color w:val="000000"/>
              </w:rPr>
              <m:t>TC</m:t>
            </m:r>
          </m:sub>
        </m:sSub>
      </m:oMath>
    </w:p>
    <w:p w14:paraId="0A145248" w14:textId="77777777" w:rsidR="002521D9" w:rsidRPr="001366D0" w:rsidRDefault="002521D9" w:rsidP="002521D9">
      <w:pPr>
        <w:pStyle w:val="ListParagraph"/>
        <w:ind w:left="1680"/>
        <w:rPr>
          <w:rFonts w:ascii="Times New Roman" w:hAnsi="Times New Roman"/>
          <w:lang w:eastAsia="zh-CN"/>
        </w:rPr>
      </w:pPr>
      <w:r w:rsidRPr="001366D0">
        <w:rPr>
          <w:rFonts w:ascii="Times New Roman" w:hAnsi="Times New Roman"/>
          <w:lang w:eastAsia="zh-CN"/>
        </w:rPr>
        <w:t>Port</w:t>
      </w:r>
      <w:r>
        <w:rPr>
          <w:rFonts w:ascii="Times New Roman" w:hAnsi="Times New Roman"/>
          <w:lang w:eastAsia="zh-CN"/>
        </w:rPr>
        <w:t>s</w:t>
      </w:r>
      <w:r w:rsidRPr="001366D0">
        <w:rPr>
          <w:rFonts w:ascii="Times New Roman" w:hAnsi="Times New Roman"/>
          <w:lang w:eastAsia="zh-CN"/>
        </w:rPr>
        <w:t xml:space="preserve"> 1002, 1003, 1006, 1007 </w:t>
      </w:r>
      <w:r>
        <w:rPr>
          <w:rFonts w:ascii="Times New Roman" w:hAnsi="Times New Roman"/>
          <w:lang w:eastAsia="zh-CN"/>
        </w:rPr>
        <w:t>are transmitted using</w:t>
      </w:r>
      <w:r w:rsidRPr="001366D0">
        <w:rPr>
          <w:rFonts w:ascii="Times New Roman" w:hAnsi="Times New Roman"/>
          <w:lang w:eastAsia="zh-CN"/>
        </w:rPr>
        <w:t xml:space="preserve">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1366D0">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1366D0">
        <w:rPr>
          <w:rFonts w:ascii="Times New Roman" w:hAnsi="Times New Roman"/>
          <w:lang w:eastAsia="zh-CN"/>
        </w:rPr>
        <w:t xml:space="preserve">+3)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1366D0">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1366D0">
        <w:rPr>
          <w:rFonts w:ascii="Times New Roman" w:hAnsi="Times New Roman"/>
          <w:lang w:eastAsia="zh-CN"/>
        </w:rPr>
        <w:t xml:space="preserve">+6)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1366D0">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1366D0">
        <w:rPr>
          <w:rFonts w:ascii="Times New Roman" w:hAnsi="Times New Roman"/>
          <w:lang w:eastAsia="zh-CN"/>
        </w:rPr>
        <w:t xml:space="preserve">+9)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1366D0">
        <w:rPr>
          <w:rFonts w:ascii="Times New Roman" w:hAnsi="Times New Roman"/>
          <w:lang w:eastAsia="zh-CN"/>
        </w:rPr>
        <w:t>} with (</w:t>
      </w:r>
      <m:oMath>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rFonts w:ascii="Times New Roman" w:hAnsi="Times New Roman"/>
                <w:color w:val="000000"/>
              </w:rPr>
              <m:t>TC</m:t>
            </m:r>
          </m:sub>
        </m:sSub>
      </m:oMath>
      <w:r w:rsidRPr="001366D0">
        <w:rPr>
          <w:rFonts w:ascii="Times New Roman" w:hAnsi="Times New Roman"/>
          <w:lang w:eastAsia="zh-CN"/>
        </w:rPr>
        <w:t xml:space="preserve">+2) mode </w:t>
      </w:r>
      <w:r w:rsidRPr="001366D0">
        <w:rPr>
          <w:rFonts w:ascii="Times New Roman" w:hAnsi="Times New Roman"/>
          <w:i/>
          <w:iCs/>
          <w:lang w:eastAsia="zh-CN"/>
        </w:rPr>
        <w:t>K</w:t>
      </w:r>
      <w:r w:rsidRPr="001366D0">
        <w:rPr>
          <w:rFonts w:ascii="Times New Roman" w:hAnsi="Times New Roman"/>
          <w:vertAlign w:val="subscript"/>
          <w:lang w:eastAsia="zh-CN"/>
        </w:rPr>
        <w:t>TC</w:t>
      </w:r>
    </w:p>
    <w:p w14:paraId="48A53E7E" w14:textId="77777777" w:rsidR="002521D9" w:rsidRPr="001366D0" w:rsidRDefault="002521D9" w:rsidP="002521D9">
      <w:pPr>
        <w:pStyle w:val="ListParagraph"/>
        <w:numPr>
          <w:ilvl w:val="2"/>
          <w:numId w:val="21"/>
        </w:numPr>
        <w:rPr>
          <w:rFonts w:ascii="Times New Roman" w:hAnsi="Times New Roman"/>
          <w:lang w:eastAsia="zh-CN"/>
        </w:rPr>
      </w:pPr>
      <w:r w:rsidRPr="001366D0">
        <w:rPr>
          <w:rFonts w:ascii="Times New Roman" w:hAnsi="Times New Roman"/>
          <w:lang w:eastAsia="zh-CN"/>
        </w:rPr>
        <w:t xml:space="preserve">If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1366D0">
        <w:rPr>
          <w:rFonts w:ascii="Times New Roman" w:hAnsi="Times New Roman"/>
          <w:lang w:eastAsia="zh-CN"/>
        </w:rPr>
        <w:t xml:space="preserve"> &gt;= 6,</w:t>
      </w:r>
    </w:p>
    <w:p w14:paraId="065B334E" w14:textId="77777777" w:rsidR="002521D9" w:rsidRPr="001366D0" w:rsidRDefault="002521D9" w:rsidP="002521D9">
      <w:pPr>
        <w:pStyle w:val="ListParagraph"/>
        <w:ind w:left="1680"/>
        <w:rPr>
          <w:rFonts w:ascii="Times New Roman" w:hAnsi="Times New Roman"/>
          <w:lang w:eastAsia="zh-CN"/>
        </w:rPr>
      </w:pPr>
      <w:r w:rsidRPr="001366D0">
        <w:rPr>
          <w:rFonts w:ascii="Times New Roman" w:hAnsi="Times New Roman"/>
          <w:lang w:eastAsia="zh-CN"/>
        </w:rPr>
        <w:t>Port</w:t>
      </w:r>
      <w:r>
        <w:rPr>
          <w:rFonts w:ascii="Times New Roman" w:hAnsi="Times New Roman"/>
          <w:lang w:eastAsia="zh-CN"/>
        </w:rPr>
        <w:t>s</w:t>
      </w:r>
      <w:r w:rsidRPr="001366D0">
        <w:rPr>
          <w:rFonts w:ascii="Times New Roman" w:hAnsi="Times New Roman"/>
          <w:lang w:eastAsia="zh-CN"/>
        </w:rPr>
        <w:t xml:space="preserve"> 1000, 1002 </w:t>
      </w:r>
      <w:r>
        <w:rPr>
          <w:rFonts w:ascii="Times New Roman" w:hAnsi="Times New Roman"/>
          <w:lang w:eastAsia="zh-CN"/>
        </w:rPr>
        <w:t>are transmitted using</w:t>
      </w:r>
      <w:r w:rsidRPr="001366D0">
        <w:rPr>
          <w:rFonts w:ascii="Times New Roman" w:hAnsi="Times New Roman"/>
          <w:lang w:eastAsia="zh-CN"/>
        </w:rPr>
        <w:t xml:space="preserve">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1366D0">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1366D0">
        <w:rPr>
          <w:rFonts w:ascii="Times New Roman" w:hAnsi="Times New Roman"/>
          <w:lang w:eastAsia="zh-CN"/>
        </w:rPr>
        <w:t xml:space="preserve">+6)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1366D0">
        <w:rPr>
          <w:rFonts w:ascii="Times New Roman" w:hAnsi="Times New Roman"/>
          <w:lang w:eastAsia="zh-CN"/>
        </w:rPr>
        <w:t xml:space="preserve">} with </w:t>
      </w:r>
      <m:oMath>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rFonts w:ascii="Times New Roman" w:hAnsi="Times New Roman"/>
                <w:color w:val="000000"/>
              </w:rPr>
              <m:t>TC</m:t>
            </m:r>
          </m:sub>
        </m:sSub>
      </m:oMath>
    </w:p>
    <w:p w14:paraId="73CBEE68" w14:textId="77777777" w:rsidR="002521D9" w:rsidRPr="001366D0" w:rsidRDefault="002521D9" w:rsidP="002521D9">
      <w:pPr>
        <w:pStyle w:val="ListParagraph"/>
        <w:ind w:left="1680"/>
        <w:rPr>
          <w:rFonts w:ascii="Times New Roman" w:hAnsi="Times New Roman"/>
          <w:lang w:eastAsia="zh-CN"/>
        </w:rPr>
      </w:pPr>
      <w:r w:rsidRPr="001366D0">
        <w:rPr>
          <w:rFonts w:ascii="Times New Roman" w:hAnsi="Times New Roman"/>
          <w:lang w:eastAsia="zh-CN"/>
        </w:rPr>
        <w:t>Port</w:t>
      </w:r>
      <w:r>
        <w:rPr>
          <w:rFonts w:ascii="Times New Roman" w:hAnsi="Times New Roman"/>
          <w:lang w:eastAsia="zh-CN"/>
        </w:rPr>
        <w:t>s</w:t>
      </w:r>
      <w:r w:rsidRPr="001366D0">
        <w:rPr>
          <w:rFonts w:ascii="Times New Roman" w:hAnsi="Times New Roman"/>
          <w:lang w:eastAsia="zh-CN"/>
        </w:rPr>
        <w:t xml:space="preserve"> 1001, 1003 </w:t>
      </w:r>
      <w:r>
        <w:rPr>
          <w:rFonts w:ascii="Times New Roman" w:hAnsi="Times New Roman"/>
          <w:lang w:eastAsia="zh-CN"/>
        </w:rPr>
        <w:t>are transmitted using</w:t>
      </w:r>
      <w:r w:rsidRPr="001366D0">
        <w:rPr>
          <w:rFonts w:ascii="Times New Roman" w:hAnsi="Times New Roman"/>
          <w:lang w:eastAsia="zh-CN"/>
        </w:rPr>
        <w:t xml:space="preserve">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1366D0">
        <w:rPr>
          <w:rFonts w:ascii="Times New Roman" w:hAnsi="Times New Roman"/>
          <w:lang w:eastAsia="zh-CN"/>
        </w:rPr>
        <w:t xml:space="preserve">+3)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1366D0">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1366D0">
        <w:rPr>
          <w:rFonts w:ascii="Times New Roman" w:hAnsi="Times New Roman"/>
          <w:lang w:eastAsia="zh-CN"/>
        </w:rPr>
        <w:t xml:space="preserve">+9)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1366D0">
        <w:rPr>
          <w:rFonts w:ascii="Times New Roman" w:hAnsi="Times New Roman"/>
          <w:lang w:eastAsia="zh-CN"/>
        </w:rPr>
        <w:t>} with (</w:t>
      </w:r>
      <m:oMath>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rFonts w:ascii="Times New Roman" w:hAnsi="Times New Roman"/>
                <w:color w:val="000000"/>
              </w:rPr>
              <m:t>TC</m:t>
            </m:r>
          </m:sub>
        </m:sSub>
      </m:oMath>
      <w:r w:rsidRPr="001366D0">
        <w:rPr>
          <w:rFonts w:ascii="Times New Roman" w:hAnsi="Times New Roman"/>
          <w:lang w:eastAsia="zh-CN"/>
        </w:rPr>
        <w:t xml:space="preserve">+1) mode </w:t>
      </w:r>
      <w:r w:rsidRPr="001366D0">
        <w:rPr>
          <w:rFonts w:ascii="Times New Roman" w:hAnsi="Times New Roman"/>
          <w:i/>
          <w:iCs/>
          <w:lang w:eastAsia="zh-CN"/>
        </w:rPr>
        <w:t>K</w:t>
      </w:r>
      <w:r w:rsidRPr="001366D0">
        <w:rPr>
          <w:rFonts w:ascii="Times New Roman" w:hAnsi="Times New Roman"/>
          <w:vertAlign w:val="subscript"/>
          <w:lang w:eastAsia="zh-CN"/>
        </w:rPr>
        <w:t>TC</w:t>
      </w:r>
    </w:p>
    <w:p w14:paraId="7185F906" w14:textId="77777777" w:rsidR="002521D9" w:rsidRPr="001366D0" w:rsidRDefault="002521D9" w:rsidP="002521D9">
      <w:pPr>
        <w:pStyle w:val="ListParagraph"/>
        <w:ind w:left="1680"/>
        <w:rPr>
          <w:rFonts w:ascii="Times New Roman" w:hAnsi="Times New Roman"/>
          <w:lang w:eastAsia="zh-CN"/>
        </w:rPr>
      </w:pPr>
      <w:r w:rsidRPr="001366D0">
        <w:rPr>
          <w:rFonts w:ascii="Times New Roman" w:hAnsi="Times New Roman"/>
          <w:lang w:eastAsia="zh-CN"/>
        </w:rPr>
        <w:t>Port</w:t>
      </w:r>
      <w:r>
        <w:rPr>
          <w:rFonts w:ascii="Times New Roman" w:hAnsi="Times New Roman"/>
          <w:lang w:eastAsia="zh-CN"/>
        </w:rPr>
        <w:t>s</w:t>
      </w:r>
      <w:r w:rsidRPr="001366D0">
        <w:rPr>
          <w:rFonts w:ascii="Times New Roman" w:hAnsi="Times New Roman"/>
          <w:lang w:eastAsia="zh-CN"/>
        </w:rPr>
        <w:t xml:space="preserve"> 1004, 1006 </w:t>
      </w:r>
      <w:r>
        <w:rPr>
          <w:rFonts w:ascii="Times New Roman" w:hAnsi="Times New Roman"/>
          <w:lang w:eastAsia="zh-CN"/>
        </w:rPr>
        <w:t>are transmitted using</w:t>
      </w:r>
      <w:r w:rsidRPr="001366D0">
        <w:rPr>
          <w:rFonts w:ascii="Times New Roman" w:hAnsi="Times New Roman"/>
          <w:lang w:eastAsia="zh-CN"/>
        </w:rPr>
        <w:t xml:space="preserve">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1366D0">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1366D0">
        <w:rPr>
          <w:rFonts w:ascii="Times New Roman" w:hAnsi="Times New Roman"/>
          <w:lang w:eastAsia="zh-CN"/>
        </w:rPr>
        <w:t xml:space="preserve">+6)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1366D0">
        <w:rPr>
          <w:rFonts w:ascii="Times New Roman" w:hAnsi="Times New Roman"/>
          <w:lang w:eastAsia="zh-CN"/>
        </w:rPr>
        <w:t>} with (</w:t>
      </w:r>
      <m:oMath>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rFonts w:ascii="Times New Roman" w:hAnsi="Times New Roman"/>
                <w:color w:val="000000"/>
              </w:rPr>
              <m:t>TC</m:t>
            </m:r>
          </m:sub>
        </m:sSub>
      </m:oMath>
      <w:r w:rsidRPr="001366D0">
        <w:rPr>
          <w:rFonts w:ascii="Times New Roman" w:hAnsi="Times New Roman"/>
          <w:lang w:eastAsia="zh-CN"/>
        </w:rPr>
        <w:t xml:space="preserve">+2) mode </w:t>
      </w:r>
      <w:r w:rsidRPr="001366D0">
        <w:rPr>
          <w:rFonts w:ascii="Times New Roman" w:hAnsi="Times New Roman"/>
          <w:i/>
          <w:iCs/>
          <w:lang w:eastAsia="zh-CN"/>
        </w:rPr>
        <w:t>K</w:t>
      </w:r>
      <w:r w:rsidRPr="001366D0">
        <w:rPr>
          <w:rFonts w:ascii="Times New Roman" w:hAnsi="Times New Roman"/>
          <w:vertAlign w:val="subscript"/>
          <w:lang w:eastAsia="zh-CN"/>
        </w:rPr>
        <w:t>TC</w:t>
      </w:r>
    </w:p>
    <w:p w14:paraId="3BAF5517" w14:textId="77777777" w:rsidR="002521D9" w:rsidRPr="001366D0" w:rsidRDefault="002521D9" w:rsidP="002521D9">
      <w:pPr>
        <w:pStyle w:val="ListParagraph"/>
        <w:ind w:left="1680"/>
        <w:rPr>
          <w:rFonts w:ascii="Times New Roman" w:hAnsi="Times New Roman"/>
          <w:lang w:eastAsia="zh-CN"/>
        </w:rPr>
      </w:pPr>
      <w:r w:rsidRPr="001366D0">
        <w:rPr>
          <w:rFonts w:ascii="Times New Roman" w:hAnsi="Times New Roman"/>
          <w:lang w:eastAsia="zh-CN"/>
        </w:rPr>
        <w:t>Port</w:t>
      </w:r>
      <w:r>
        <w:rPr>
          <w:rFonts w:ascii="Times New Roman" w:hAnsi="Times New Roman"/>
          <w:lang w:eastAsia="zh-CN"/>
        </w:rPr>
        <w:t>s</w:t>
      </w:r>
      <w:r w:rsidRPr="001366D0">
        <w:rPr>
          <w:rFonts w:ascii="Times New Roman" w:hAnsi="Times New Roman"/>
          <w:lang w:eastAsia="zh-CN"/>
        </w:rPr>
        <w:t xml:space="preserve"> 1005, 1007 </w:t>
      </w:r>
      <w:r>
        <w:rPr>
          <w:rFonts w:ascii="Times New Roman" w:hAnsi="Times New Roman"/>
          <w:lang w:eastAsia="zh-CN"/>
        </w:rPr>
        <w:t>are transmitted using</w:t>
      </w:r>
      <w:r w:rsidRPr="001366D0">
        <w:rPr>
          <w:rFonts w:ascii="Times New Roman" w:hAnsi="Times New Roman"/>
          <w:lang w:eastAsia="zh-CN"/>
        </w:rPr>
        <w:t xml:space="preserve">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1366D0">
        <w:rPr>
          <w:rFonts w:ascii="Times New Roman" w:hAnsi="Times New Roman"/>
          <w:lang w:eastAsia="zh-CN"/>
        </w:rPr>
        <w:t xml:space="preserve">+3)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1366D0">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1366D0">
        <w:rPr>
          <w:rFonts w:ascii="Times New Roman" w:hAnsi="Times New Roman"/>
          <w:lang w:eastAsia="zh-CN"/>
        </w:rPr>
        <w:t xml:space="preserve">+9)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1366D0">
        <w:rPr>
          <w:rFonts w:ascii="Times New Roman" w:hAnsi="Times New Roman"/>
          <w:lang w:eastAsia="zh-CN"/>
        </w:rPr>
        <w:t>} with (</w:t>
      </w:r>
      <m:oMath>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rFonts w:ascii="Times New Roman" w:hAnsi="Times New Roman"/>
                <w:color w:val="000000"/>
              </w:rPr>
              <m:t>TC</m:t>
            </m:r>
          </m:sub>
        </m:sSub>
      </m:oMath>
      <w:r w:rsidRPr="001366D0">
        <w:rPr>
          <w:rFonts w:ascii="Times New Roman" w:hAnsi="Times New Roman"/>
          <w:lang w:eastAsia="zh-CN"/>
        </w:rPr>
        <w:t xml:space="preserve">+3) mode </w:t>
      </w:r>
      <w:r w:rsidRPr="001366D0">
        <w:rPr>
          <w:rFonts w:ascii="Times New Roman" w:hAnsi="Times New Roman"/>
          <w:i/>
          <w:iCs/>
          <w:lang w:eastAsia="zh-CN"/>
        </w:rPr>
        <w:t>K</w:t>
      </w:r>
      <w:r w:rsidRPr="001366D0">
        <w:rPr>
          <w:rFonts w:ascii="Times New Roman" w:hAnsi="Times New Roman"/>
          <w:vertAlign w:val="subscript"/>
          <w:lang w:eastAsia="zh-CN"/>
        </w:rPr>
        <w:t>TC</w:t>
      </w:r>
    </w:p>
    <w:p w14:paraId="50601B36" w14:textId="77777777" w:rsidR="002521D9" w:rsidRPr="001366D0" w:rsidRDefault="002521D9" w:rsidP="002521D9">
      <w:pPr>
        <w:pStyle w:val="ListParagraph"/>
        <w:numPr>
          <w:ilvl w:val="0"/>
          <w:numId w:val="21"/>
        </w:numPr>
        <w:tabs>
          <w:tab w:val="num" w:pos="851"/>
        </w:tabs>
        <w:rPr>
          <w:rFonts w:ascii="Times New Roman" w:hAnsi="Times New Roman"/>
          <w:lang w:eastAsia="zh-CN"/>
        </w:rPr>
      </w:pPr>
      <w:r w:rsidRPr="001366D0">
        <w:rPr>
          <w:rFonts w:ascii="Times New Roman" w:hAnsi="Times New Roman"/>
          <w:lang w:eastAsia="zh-CN"/>
        </w:rPr>
        <w:t xml:space="preserve">For </w:t>
      </w:r>
      <w:r w:rsidRPr="001366D0">
        <w:rPr>
          <w:rFonts w:ascii="Times New Roman" w:hAnsi="Times New Roman"/>
          <w:i/>
          <w:iCs/>
          <w:lang w:eastAsia="zh-CN"/>
        </w:rPr>
        <w:t>K</w:t>
      </w:r>
      <w:r w:rsidRPr="001366D0">
        <w:rPr>
          <w:rFonts w:ascii="Times New Roman" w:hAnsi="Times New Roman"/>
          <w:vertAlign w:val="subscript"/>
          <w:lang w:eastAsia="zh-CN"/>
        </w:rPr>
        <w:t>TC</w:t>
      </w:r>
      <w:r w:rsidRPr="001366D0">
        <w:rPr>
          <w:rFonts w:ascii="Times New Roman" w:hAnsi="Times New Roman"/>
          <w:lang w:eastAsia="zh-CN"/>
        </w:rPr>
        <w:t xml:space="preserve">=8 with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1366D0">
        <w:rPr>
          <w:rFonts w:ascii="Times New Roman" w:hAnsi="Times New Roman"/>
          <w:lang w:eastAsia="zh-CN"/>
        </w:rPr>
        <w:t>=6, 4 Comb</w:t>
      </w:r>
      <w:r>
        <w:rPr>
          <w:rFonts w:ascii="Times New Roman" w:hAnsi="Times New Roman"/>
          <w:lang w:eastAsia="zh-CN"/>
        </w:rPr>
        <w:t xml:space="preserve"> offset</w:t>
      </w:r>
      <w:r w:rsidRPr="001366D0">
        <w:rPr>
          <w:rFonts w:ascii="Times New Roman" w:hAnsi="Times New Roman"/>
          <w:lang w:eastAsia="zh-CN"/>
        </w:rPr>
        <w:t>+ 2 CS for 8 Tx ports, e.g.,</w:t>
      </w:r>
    </w:p>
    <w:p w14:paraId="1200C7E1" w14:textId="77777777" w:rsidR="002521D9" w:rsidRPr="001366D0" w:rsidRDefault="002521D9" w:rsidP="002521D9">
      <w:pPr>
        <w:pStyle w:val="ListParagraph"/>
        <w:numPr>
          <w:ilvl w:val="1"/>
          <w:numId w:val="21"/>
        </w:numPr>
        <w:rPr>
          <w:rFonts w:ascii="Times New Roman" w:hAnsi="Times New Roman"/>
          <w:lang w:eastAsia="zh-CN"/>
        </w:rPr>
      </w:pPr>
      <w:r w:rsidRPr="001366D0">
        <w:rPr>
          <w:rFonts w:ascii="Times New Roman" w:hAnsi="Times New Roman"/>
          <w:lang w:eastAsia="zh-CN"/>
        </w:rPr>
        <w:t>Port</w:t>
      </w:r>
      <w:r>
        <w:rPr>
          <w:rFonts w:ascii="Times New Roman" w:hAnsi="Times New Roman"/>
          <w:lang w:eastAsia="zh-CN"/>
        </w:rPr>
        <w:t>s</w:t>
      </w:r>
      <w:r w:rsidRPr="001366D0">
        <w:rPr>
          <w:rFonts w:ascii="Times New Roman" w:hAnsi="Times New Roman"/>
          <w:lang w:eastAsia="zh-CN"/>
        </w:rPr>
        <w:t xml:space="preserve"> 1000, 1002 </w:t>
      </w:r>
      <w:r>
        <w:rPr>
          <w:rFonts w:ascii="Times New Roman" w:hAnsi="Times New Roman"/>
          <w:lang w:eastAsia="zh-CN"/>
        </w:rPr>
        <w:t>are transmitted using</w:t>
      </w:r>
      <w:r w:rsidRPr="001366D0">
        <w:rPr>
          <w:rFonts w:ascii="Times New Roman" w:hAnsi="Times New Roman"/>
          <w:lang w:eastAsia="zh-CN"/>
        </w:rPr>
        <w:t xml:space="preserve">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1366D0">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1366D0">
        <w:rPr>
          <w:rFonts w:ascii="Times New Roman" w:hAnsi="Times New Roman"/>
          <w:lang w:eastAsia="zh-CN"/>
        </w:rPr>
        <w:t xml:space="preserve">+3)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1366D0">
        <w:rPr>
          <w:rFonts w:ascii="Times New Roman" w:hAnsi="Times New Roman"/>
          <w:lang w:eastAsia="zh-CN"/>
        </w:rPr>
        <w:t xml:space="preserve">} with </w:t>
      </w:r>
      <m:oMath>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rFonts w:ascii="Times New Roman" w:hAnsi="Times New Roman"/>
                <w:color w:val="000000"/>
              </w:rPr>
              <m:t>TC</m:t>
            </m:r>
          </m:sub>
        </m:sSub>
      </m:oMath>
    </w:p>
    <w:p w14:paraId="4300AD5F" w14:textId="77777777" w:rsidR="002521D9" w:rsidRPr="001366D0" w:rsidRDefault="002521D9" w:rsidP="002521D9">
      <w:pPr>
        <w:pStyle w:val="ListParagraph"/>
        <w:numPr>
          <w:ilvl w:val="1"/>
          <w:numId w:val="21"/>
        </w:numPr>
        <w:rPr>
          <w:rFonts w:ascii="Times New Roman" w:hAnsi="Times New Roman"/>
          <w:lang w:eastAsia="zh-CN"/>
        </w:rPr>
      </w:pPr>
      <w:r w:rsidRPr="001366D0">
        <w:rPr>
          <w:rFonts w:ascii="Times New Roman" w:hAnsi="Times New Roman"/>
          <w:lang w:eastAsia="zh-CN"/>
        </w:rPr>
        <w:t>Port</w:t>
      </w:r>
      <w:r>
        <w:rPr>
          <w:rFonts w:ascii="Times New Roman" w:hAnsi="Times New Roman"/>
          <w:lang w:eastAsia="zh-CN"/>
        </w:rPr>
        <w:t>s</w:t>
      </w:r>
      <w:r w:rsidRPr="001366D0">
        <w:rPr>
          <w:rFonts w:ascii="Times New Roman" w:hAnsi="Times New Roman"/>
          <w:lang w:eastAsia="zh-CN"/>
        </w:rPr>
        <w:t xml:space="preserve"> 1001, 1003 </w:t>
      </w:r>
      <w:r>
        <w:rPr>
          <w:rFonts w:ascii="Times New Roman" w:hAnsi="Times New Roman"/>
          <w:lang w:eastAsia="zh-CN"/>
        </w:rPr>
        <w:t>are transmitted using</w:t>
      </w:r>
      <w:r w:rsidRPr="001366D0">
        <w:rPr>
          <w:rFonts w:ascii="Times New Roman" w:hAnsi="Times New Roman"/>
          <w:lang w:eastAsia="zh-CN"/>
        </w:rPr>
        <w:t xml:space="preserve">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1366D0">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1366D0">
        <w:rPr>
          <w:rFonts w:ascii="Times New Roman" w:hAnsi="Times New Roman"/>
          <w:lang w:eastAsia="zh-CN"/>
        </w:rPr>
        <w:t xml:space="preserve">+3)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1366D0">
        <w:rPr>
          <w:rFonts w:ascii="Times New Roman" w:hAnsi="Times New Roman"/>
          <w:lang w:eastAsia="zh-CN"/>
        </w:rPr>
        <w:t>} with (</w:t>
      </w:r>
      <m:oMath>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rFonts w:ascii="Times New Roman" w:hAnsi="Times New Roman"/>
                <w:color w:val="000000"/>
              </w:rPr>
              <m:t>TC</m:t>
            </m:r>
          </m:sub>
        </m:sSub>
      </m:oMath>
      <w:r w:rsidRPr="001366D0">
        <w:rPr>
          <w:rFonts w:ascii="Times New Roman" w:hAnsi="Times New Roman"/>
          <w:lang w:eastAsia="zh-CN"/>
        </w:rPr>
        <w:t xml:space="preserve">+2) mode </w:t>
      </w:r>
      <w:r w:rsidRPr="001366D0">
        <w:rPr>
          <w:rFonts w:ascii="Times New Roman" w:hAnsi="Times New Roman"/>
          <w:i/>
          <w:iCs/>
          <w:lang w:eastAsia="zh-CN"/>
        </w:rPr>
        <w:t>K</w:t>
      </w:r>
      <w:r w:rsidRPr="001366D0">
        <w:rPr>
          <w:rFonts w:ascii="Times New Roman" w:hAnsi="Times New Roman"/>
          <w:vertAlign w:val="subscript"/>
          <w:lang w:eastAsia="zh-CN"/>
        </w:rPr>
        <w:t>TC</w:t>
      </w:r>
    </w:p>
    <w:p w14:paraId="0C07FCEB" w14:textId="77777777" w:rsidR="002521D9" w:rsidRPr="001366D0" w:rsidRDefault="002521D9" w:rsidP="002521D9">
      <w:pPr>
        <w:pStyle w:val="ListParagraph"/>
        <w:numPr>
          <w:ilvl w:val="1"/>
          <w:numId w:val="21"/>
        </w:numPr>
        <w:rPr>
          <w:rFonts w:ascii="Times New Roman" w:hAnsi="Times New Roman"/>
          <w:lang w:eastAsia="zh-CN"/>
        </w:rPr>
      </w:pPr>
      <w:r w:rsidRPr="001366D0">
        <w:rPr>
          <w:rFonts w:ascii="Times New Roman" w:hAnsi="Times New Roman"/>
          <w:lang w:eastAsia="zh-CN"/>
        </w:rPr>
        <w:t>Port</w:t>
      </w:r>
      <w:r>
        <w:rPr>
          <w:rFonts w:ascii="Times New Roman" w:hAnsi="Times New Roman"/>
          <w:lang w:eastAsia="zh-CN"/>
        </w:rPr>
        <w:t>s</w:t>
      </w:r>
      <w:r w:rsidRPr="001366D0">
        <w:rPr>
          <w:rFonts w:ascii="Times New Roman" w:hAnsi="Times New Roman"/>
          <w:lang w:eastAsia="zh-CN"/>
        </w:rPr>
        <w:t xml:space="preserve"> 1004, 1006 </w:t>
      </w:r>
      <w:r>
        <w:rPr>
          <w:rFonts w:ascii="Times New Roman" w:hAnsi="Times New Roman"/>
          <w:lang w:eastAsia="zh-CN"/>
        </w:rPr>
        <w:t>are transmitted using</w:t>
      </w:r>
      <w:r w:rsidRPr="001366D0">
        <w:rPr>
          <w:rFonts w:ascii="Times New Roman" w:hAnsi="Times New Roman"/>
          <w:lang w:eastAsia="zh-CN"/>
        </w:rPr>
        <w:t xml:space="preserve">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1366D0">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1366D0">
        <w:rPr>
          <w:rFonts w:ascii="Times New Roman" w:hAnsi="Times New Roman"/>
          <w:lang w:eastAsia="zh-CN"/>
        </w:rPr>
        <w:t xml:space="preserve">+3)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1366D0">
        <w:rPr>
          <w:rFonts w:ascii="Times New Roman" w:hAnsi="Times New Roman"/>
          <w:lang w:eastAsia="zh-CN"/>
        </w:rPr>
        <w:t>} with (</w:t>
      </w:r>
      <m:oMath>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rFonts w:ascii="Times New Roman" w:hAnsi="Times New Roman"/>
                <w:color w:val="000000"/>
              </w:rPr>
              <m:t>TC</m:t>
            </m:r>
          </m:sub>
        </m:sSub>
      </m:oMath>
      <w:r w:rsidRPr="001366D0">
        <w:rPr>
          <w:rFonts w:ascii="Times New Roman" w:hAnsi="Times New Roman"/>
          <w:lang w:eastAsia="zh-CN"/>
        </w:rPr>
        <w:t xml:space="preserve">+4) mode </w:t>
      </w:r>
      <w:r w:rsidRPr="001366D0">
        <w:rPr>
          <w:rFonts w:ascii="Times New Roman" w:hAnsi="Times New Roman"/>
          <w:i/>
          <w:iCs/>
          <w:lang w:eastAsia="zh-CN"/>
        </w:rPr>
        <w:t>K</w:t>
      </w:r>
      <w:r w:rsidRPr="001366D0">
        <w:rPr>
          <w:rFonts w:ascii="Times New Roman" w:hAnsi="Times New Roman"/>
          <w:vertAlign w:val="subscript"/>
          <w:lang w:eastAsia="zh-CN"/>
        </w:rPr>
        <w:t>TC</w:t>
      </w:r>
    </w:p>
    <w:p w14:paraId="297E69F6" w14:textId="77777777" w:rsidR="002521D9" w:rsidRPr="003E3725" w:rsidRDefault="002521D9" w:rsidP="002521D9">
      <w:pPr>
        <w:pStyle w:val="ListParagraph"/>
        <w:numPr>
          <w:ilvl w:val="1"/>
          <w:numId w:val="21"/>
        </w:numPr>
        <w:rPr>
          <w:rFonts w:ascii="Times New Roman" w:hAnsi="Times New Roman"/>
          <w:lang w:eastAsia="zh-CN"/>
        </w:rPr>
      </w:pPr>
      <w:r w:rsidRPr="001366D0">
        <w:rPr>
          <w:rFonts w:ascii="Times New Roman" w:hAnsi="Times New Roman"/>
          <w:lang w:eastAsia="zh-CN"/>
        </w:rPr>
        <w:t>Port</w:t>
      </w:r>
      <w:r>
        <w:rPr>
          <w:rFonts w:ascii="Times New Roman" w:hAnsi="Times New Roman"/>
          <w:lang w:eastAsia="zh-CN"/>
        </w:rPr>
        <w:t>s</w:t>
      </w:r>
      <w:r w:rsidRPr="001366D0">
        <w:rPr>
          <w:rFonts w:ascii="Times New Roman" w:hAnsi="Times New Roman"/>
          <w:lang w:eastAsia="zh-CN"/>
        </w:rPr>
        <w:t xml:space="preserve"> 1005, 1007 </w:t>
      </w:r>
      <w:r>
        <w:rPr>
          <w:rFonts w:ascii="Times New Roman" w:hAnsi="Times New Roman"/>
          <w:lang w:eastAsia="zh-CN"/>
        </w:rPr>
        <w:t>are transmitted using</w:t>
      </w:r>
      <w:r w:rsidRPr="001366D0">
        <w:rPr>
          <w:rFonts w:ascii="Times New Roman" w:hAnsi="Times New Roman"/>
          <w:lang w:eastAsia="zh-CN"/>
        </w:rPr>
        <w:t xml:space="preserve">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1366D0">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1366D0">
        <w:rPr>
          <w:rFonts w:ascii="Times New Roman" w:hAnsi="Times New Roman"/>
          <w:lang w:eastAsia="zh-CN"/>
        </w:rPr>
        <w:t xml:space="preserve">+3)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1366D0">
        <w:rPr>
          <w:rFonts w:ascii="Times New Roman" w:hAnsi="Times New Roman"/>
          <w:lang w:eastAsia="zh-CN"/>
        </w:rPr>
        <w:t>} with (</w:t>
      </w:r>
      <m:oMath>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rFonts w:ascii="Times New Roman" w:hAnsi="Times New Roman"/>
                <w:color w:val="000000"/>
              </w:rPr>
              <m:t>TC</m:t>
            </m:r>
          </m:sub>
        </m:sSub>
      </m:oMath>
      <w:r w:rsidRPr="001366D0">
        <w:rPr>
          <w:rFonts w:ascii="Times New Roman" w:hAnsi="Times New Roman"/>
          <w:lang w:eastAsia="zh-CN"/>
        </w:rPr>
        <w:t xml:space="preserve">+6) mode </w:t>
      </w:r>
      <w:r w:rsidRPr="001366D0">
        <w:rPr>
          <w:rFonts w:ascii="Times New Roman" w:hAnsi="Times New Roman"/>
          <w:i/>
          <w:iCs/>
          <w:lang w:eastAsia="zh-CN"/>
        </w:rPr>
        <w:t>K</w:t>
      </w:r>
      <w:r w:rsidRPr="001366D0">
        <w:rPr>
          <w:rFonts w:ascii="Times New Roman" w:hAnsi="Times New Roman"/>
          <w:vertAlign w:val="subscript"/>
          <w:lang w:eastAsia="zh-CN"/>
        </w:rPr>
        <w:t>TC</w:t>
      </w:r>
    </w:p>
    <w:p w14:paraId="71B3CABF" w14:textId="77777777" w:rsidR="002521D9" w:rsidRPr="00201D3B" w:rsidRDefault="002521D9" w:rsidP="002521D9">
      <w:pPr>
        <w:rPr>
          <w:lang w:eastAsia="zh-CN"/>
        </w:rPr>
      </w:pPr>
    </w:p>
    <w:p w14:paraId="1975ED10" w14:textId="77777777" w:rsidR="002521D9" w:rsidRPr="00EE5714" w:rsidRDefault="002521D9" w:rsidP="002521D9">
      <w:pPr>
        <w:pStyle w:val="Proposal"/>
        <w:tabs>
          <w:tab w:val="clear" w:pos="1701"/>
          <w:tab w:val="clear" w:pos="1844"/>
          <w:tab w:val="num" w:pos="1134"/>
        </w:tabs>
        <w:spacing w:after="160" w:line="256" w:lineRule="auto"/>
        <w:ind w:left="1134" w:hanging="1134"/>
        <w:jc w:val="both"/>
        <w:rPr>
          <w:rFonts w:cstheme="minorHAnsi"/>
          <w:i/>
          <w:iCs/>
          <w:lang w:eastAsia="zh-CN"/>
        </w:rPr>
      </w:pPr>
      <w:r w:rsidRPr="00EE5714">
        <w:rPr>
          <w:rFonts w:cstheme="minorHAnsi"/>
          <w:i/>
          <w:iCs/>
          <w:lang w:eastAsia="zh-CN"/>
        </w:rPr>
        <w:t xml:space="preserve"> For a SRS resource configured with 8 SRS port, considering the configurations </w:t>
      </w:r>
    </w:p>
    <w:p w14:paraId="5C143309" w14:textId="77777777" w:rsidR="002521D9" w:rsidRPr="00EE5714" w:rsidRDefault="002521D9" w:rsidP="002521D9">
      <w:pPr>
        <w:pStyle w:val="Proposal"/>
        <w:numPr>
          <w:ilvl w:val="3"/>
          <w:numId w:val="21"/>
        </w:numPr>
        <w:tabs>
          <w:tab w:val="clear" w:pos="1701"/>
          <w:tab w:val="clear" w:pos="1844"/>
          <w:tab w:val="num" w:pos="1304"/>
        </w:tabs>
        <w:spacing w:after="160" w:line="256" w:lineRule="auto"/>
        <w:jc w:val="both"/>
        <w:rPr>
          <w:rFonts w:cstheme="minorHAnsi"/>
          <w:i/>
          <w:iCs/>
          <w:lang w:eastAsia="zh-CN"/>
        </w:rPr>
      </w:pPr>
      <w:r w:rsidRPr="00EE5714">
        <w:rPr>
          <w:rFonts w:cstheme="minorHAnsi"/>
          <w:i/>
          <w:iCs/>
          <w:lang w:eastAsia="zh-CN"/>
        </w:rPr>
        <w:t>For K</w:t>
      </w:r>
      <w:r w:rsidRPr="00EE5714">
        <w:rPr>
          <w:rFonts w:cstheme="minorHAnsi"/>
          <w:i/>
          <w:iCs/>
          <w:vertAlign w:val="subscript"/>
          <w:lang w:eastAsia="zh-CN"/>
        </w:rPr>
        <w:t>TC</w:t>
      </w:r>
      <w:r w:rsidRPr="00EE5714">
        <w:rPr>
          <w:rFonts w:cstheme="minorHAnsi"/>
          <w:i/>
          <w:iCs/>
          <w:lang w:eastAsia="zh-CN"/>
        </w:rPr>
        <w:t xml:space="preserve">=2 with </w:t>
      </w:r>
      <m:oMath>
        <m:sSubSup>
          <m:sSubSupPr>
            <m:ctrlPr>
              <w:rPr>
                <w:rFonts w:ascii="Cambria Math" w:hAnsi="Cambria Math" w:cstheme="minorHAnsi"/>
                <w:i/>
                <w:iCs/>
                <w:lang w:eastAsia="zh-CN"/>
              </w:rPr>
            </m:ctrlPr>
          </m:sSubSupPr>
          <m:e>
            <m:r>
              <m:rPr>
                <m:sty m:val="bi"/>
              </m:rPr>
              <w:rPr>
                <w:rFonts w:ascii="Cambria Math" w:hAnsi="Cambria Math" w:cstheme="minorHAnsi"/>
                <w:lang w:eastAsia="zh-CN"/>
              </w:rPr>
              <m:t>n</m:t>
            </m:r>
          </m:e>
          <m:sub>
            <m:r>
              <m:rPr>
                <m:nor/>
              </m:rPr>
              <w:rPr>
                <w:rFonts w:cstheme="minorHAnsi"/>
                <w:i/>
                <w:iCs/>
                <w:lang w:eastAsia="zh-CN"/>
              </w:rPr>
              <m:t>SRS</m:t>
            </m:r>
          </m:sub>
          <m:sup>
            <m:r>
              <m:rPr>
                <m:nor/>
              </m:rPr>
              <w:rPr>
                <w:rFonts w:cstheme="minorHAnsi"/>
                <w:i/>
                <w:iCs/>
                <w:lang w:eastAsia="zh-CN"/>
              </w:rPr>
              <m:t>cs</m:t>
            </m:r>
            <m:r>
              <m:rPr>
                <m:sty m:val="bi"/>
              </m:rPr>
              <w:rPr>
                <w:rFonts w:ascii="Cambria Math" w:hAnsi="Cambria Math" w:cstheme="minorHAnsi"/>
                <w:lang w:eastAsia="zh-CN"/>
              </w:rPr>
              <m:t>,</m:t>
            </m:r>
            <m:r>
              <m:rPr>
                <m:nor/>
              </m:rPr>
              <w:rPr>
                <w:rFonts w:cstheme="minorHAnsi"/>
                <w:i/>
                <w:iCs/>
                <w:lang w:eastAsia="zh-CN"/>
              </w:rPr>
              <m:t>max</m:t>
            </m:r>
          </m:sup>
        </m:sSubSup>
      </m:oMath>
      <w:r w:rsidRPr="00EE5714">
        <w:rPr>
          <w:rFonts w:cstheme="minorHAnsi"/>
          <w:i/>
          <w:iCs/>
          <w:lang w:eastAsia="zh-CN"/>
        </w:rPr>
        <w:t>=8, 2 Comb offset + 4 CS</w:t>
      </w:r>
    </w:p>
    <w:p w14:paraId="0DF6D144" w14:textId="77777777" w:rsidR="002521D9" w:rsidRPr="00EE5714" w:rsidRDefault="002521D9" w:rsidP="002521D9">
      <w:pPr>
        <w:pStyle w:val="Proposal"/>
        <w:numPr>
          <w:ilvl w:val="3"/>
          <w:numId w:val="21"/>
        </w:numPr>
        <w:tabs>
          <w:tab w:val="clear" w:pos="1701"/>
          <w:tab w:val="clear" w:pos="1844"/>
          <w:tab w:val="num" w:pos="1304"/>
        </w:tabs>
        <w:spacing w:after="160" w:line="256" w:lineRule="auto"/>
        <w:jc w:val="both"/>
        <w:rPr>
          <w:rFonts w:cstheme="minorHAnsi"/>
          <w:i/>
          <w:iCs/>
          <w:lang w:eastAsia="zh-CN"/>
        </w:rPr>
      </w:pPr>
      <w:r w:rsidRPr="00EE5714">
        <w:rPr>
          <w:rFonts w:cstheme="minorHAnsi"/>
          <w:i/>
          <w:iCs/>
          <w:lang w:eastAsia="zh-CN"/>
        </w:rPr>
        <w:t>For K</w:t>
      </w:r>
      <w:r w:rsidRPr="00EE5714">
        <w:rPr>
          <w:rFonts w:cstheme="minorHAnsi"/>
          <w:i/>
          <w:iCs/>
          <w:vertAlign w:val="subscript"/>
          <w:lang w:eastAsia="zh-CN"/>
        </w:rPr>
        <w:t>TC</w:t>
      </w:r>
      <w:r w:rsidRPr="00EE5714">
        <w:rPr>
          <w:rFonts w:cstheme="minorHAnsi"/>
          <w:i/>
          <w:iCs/>
          <w:lang w:eastAsia="zh-CN"/>
        </w:rPr>
        <w:t xml:space="preserve">=4 with </w:t>
      </w:r>
      <m:oMath>
        <m:sSubSup>
          <m:sSubSupPr>
            <m:ctrlPr>
              <w:rPr>
                <w:rFonts w:ascii="Cambria Math" w:hAnsi="Cambria Math" w:cstheme="minorHAnsi"/>
                <w:i/>
                <w:iCs/>
                <w:lang w:eastAsia="zh-CN"/>
              </w:rPr>
            </m:ctrlPr>
          </m:sSubSupPr>
          <m:e>
            <m:r>
              <m:rPr>
                <m:sty m:val="bi"/>
              </m:rPr>
              <w:rPr>
                <w:rFonts w:ascii="Cambria Math" w:hAnsi="Cambria Math" w:cstheme="minorHAnsi"/>
                <w:lang w:eastAsia="zh-CN"/>
              </w:rPr>
              <m:t>n</m:t>
            </m:r>
          </m:e>
          <m:sub>
            <m:r>
              <m:rPr>
                <m:nor/>
              </m:rPr>
              <w:rPr>
                <w:rFonts w:cstheme="minorHAnsi"/>
                <w:i/>
                <w:iCs/>
                <w:lang w:eastAsia="zh-CN"/>
              </w:rPr>
              <m:t>SRS</m:t>
            </m:r>
          </m:sub>
          <m:sup>
            <m:r>
              <m:rPr>
                <m:nor/>
              </m:rPr>
              <w:rPr>
                <w:rFonts w:cstheme="minorHAnsi"/>
                <w:i/>
                <w:iCs/>
                <w:lang w:eastAsia="zh-CN"/>
              </w:rPr>
              <m:t>cs</m:t>
            </m:r>
            <m:r>
              <m:rPr>
                <m:sty m:val="bi"/>
              </m:rPr>
              <w:rPr>
                <w:rFonts w:ascii="Cambria Math" w:hAnsi="Cambria Math" w:cstheme="minorHAnsi"/>
                <w:lang w:eastAsia="zh-CN"/>
              </w:rPr>
              <m:t>,</m:t>
            </m:r>
            <m:r>
              <m:rPr>
                <m:nor/>
              </m:rPr>
              <w:rPr>
                <w:rFonts w:cstheme="minorHAnsi"/>
                <w:i/>
                <w:iCs/>
                <w:lang w:eastAsia="zh-CN"/>
              </w:rPr>
              <m:t>max</m:t>
            </m:r>
          </m:sup>
        </m:sSubSup>
      </m:oMath>
      <w:r w:rsidRPr="00EE5714">
        <w:rPr>
          <w:rFonts w:cstheme="minorHAnsi"/>
          <w:i/>
          <w:iCs/>
          <w:lang w:eastAsia="zh-CN"/>
        </w:rPr>
        <w:t>=12</w:t>
      </w:r>
    </w:p>
    <w:p w14:paraId="50C6CDE2" w14:textId="77777777" w:rsidR="002521D9" w:rsidRPr="00EE5714" w:rsidRDefault="002521D9" w:rsidP="002521D9">
      <w:pPr>
        <w:pStyle w:val="Proposal"/>
        <w:numPr>
          <w:ilvl w:val="4"/>
          <w:numId w:val="21"/>
        </w:numPr>
        <w:tabs>
          <w:tab w:val="clear" w:pos="1701"/>
          <w:tab w:val="clear" w:pos="1844"/>
        </w:tabs>
        <w:spacing w:after="160" w:line="256" w:lineRule="auto"/>
        <w:jc w:val="both"/>
        <w:rPr>
          <w:rFonts w:cstheme="minorHAnsi"/>
          <w:i/>
          <w:iCs/>
          <w:lang w:eastAsia="zh-CN"/>
        </w:rPr>
      </w:pPr>
      <w:r w:rsidRPr="00EE5714">
        <w:rPr>
          <w:rFonts w:cstheme="minorHAnsi"/>
          <w:i/>
          <w:iCs/>
          <w:lang w:eastAsia="zh-CN"/>
        </w:rPr>
        <w:t xml:space="preserve">2 Comb offset + 4 CS </w:t>
      </w:r>
    </w:p>
    <w:p w14:paraId="75D52912" w14:textId="77777777" w:rsidR="002521D9" w:rsidRPr="00EE5714" w:rsidRDefault="002521D9" w:rsidP="002521D9">
      <w:pPr>
        <w:pStyle w:val="Proposal"/>
        <w:numPr>
          <w:ilvl w:val="4"/>
          <w:numId w:val="21"/>
        </w:numPr>
        <w:tabs>
          <w:tab w:val="clear" w:pos="1701"/>
          <w:tab w:val="clear" w:pos="1844"/>
        </w:tabs>
        <w:spacing w:after="160" w:line="256" w:lineRule="auto"/>
        <w:jc w:val="both"/>
        <w:rPr>
          <w:rFonts w:cstheme="minorHAnsi"/>
          <w:i/>
          <w:iCs/>
          <w:lang w:eastAsia="zh-CN"/>
        </w:rPr>
      </w:pPr>
      <w:r w:rsidRPr="00EE5714">
        <w:rPr>
          <w:rFonts w:cstheme="minorHAnsi"/>
          <w:i/>
          <w:iCs/>
          <w:lang w:eastAsia="zh-CN"/>
        </w:rPr>
        <w:t>4 Comb offset +4 CS</w:t>
      </w:r>
    </w:p>
    <w:p w14:paraId="0D958CCE" w14:textId="77777777" w:rsidR="002521D9" w:rsidRPr="00EE5714" w:rsidRDefault="002521D9" w:rsidP="002521D9">
      <w:pPr>
        <w:pStyle w:val="Proposal"/>
        <w:numPr>
          <w:ilvl w:val="3"/>
          <w:numId w:val="21"/>
        </w:numPr>
        <w:tabs>
          <w:tab w:val="clear" w:pos="1701"/>
          <w:tab w:val="clear" w:pos="1844"/>
          <w:tab w:val="num" w:pos="1304"/>
        </w:tabs>
        <w:spacing w:after="160" w:line="256" w:lineRule="auto"/>
        <w:jc w:val="both"/>
        <w:rPr>
          <w:rFonts w:cstheme="minorHAnsi"/>
          <w:i/>
          <w:iCs/>
          <w:lang w:eastAsia="zh-CN"/>
        </w:rPr>
      </w:pPr>
      <w:r w:rsidRPr="00EE5714">
        <w:rPr>
          <w:rFonts w:cstheme="minorHAnsi"/>
          <w:i/>
          <w:iCs/>
          <w:lang w:eastAsia="zh-CN"/>
        </w:rPr>
        <w:t>For K</w:t>
      </w:r>
      <w:r w:rsidRPr="00EE5714">
        <w:rPr>
          <w:rFonts w:cstheme="minorHAnsi"/>
          <w:i/>
          <w:iCs/>
          <w:vertAlign w:val="subscript"/>
          <w:lang w:eastAsia="zh-CN"/>
        </w:rPr>
        <w:t>TC</w:t>
      </w:r>
      <w:r w:rsidRPr="00EE5714">
        <w:rPr>
          <w:rFonts w:cstheme="minorHAnsi"/>
          <w:i/>
          <w:iCs/>
          <w:lang w:eastAsia="zh-CN"/>
        </w:rPr>
        <w:t xml:space="preserve">=8 with </w:t>
      </w:r>
      <m:oMath>
        <m:sSubSup>
          <m:sSubSupPr>
            <m:ctrlPr>
              <w:rPr>
                <w:rFonts w:ascii="Cambria Math" w:hAnsi="Cambria Math" w:cstheme="minorHAnsi"/>
                <w:i/>
                <w:iCs/>
                <w:lang w:eastAsia="zh-CN"/>
              </w:rPr>
            </m:ctrlPr>
          </m:sSubSupPr>
          <m:e>
            <m:r>
              <m:rPr>
                <m:sty m:val="bi"/>
              </m:rPr>
              <w:rPr>
                <w:rFonts w:ascii="Cambria Math" w:hAnsi="Cambria Math" w:cstheme="minorHAnsi"/>
                <w:lang w:eastAsia="zh-CN"/>
              </w:rPr>
              <m:t>n</m:t>
            </m:r>
          </m:e>
          <m:sub>
            <m:r>
              <m:rPr>
                <m:nor/>
              </m:rPr>
              <w:rPr>
                <w:rFonts w:cstheme="minorHAnsi"/>
                <w:i/>
                <w:iCs/>
                <w:lang w:eastAsia="zh-CN"/>
              </w:rPr>
              <m:t>SRS</m:t>
            </m:r>
          </m:sub>
          <m:sup>
            <m:r>
              <m:rPr>
                <m:nor/>
              </m:rPr>
              <w:rPr>
                <w:rFonts w:cstheme="minorHAnsi"/>
                <w:i/>
                <w:iCs/>
                <w:lang w:eastAsia="zh-CN"/>
              </w:rPr>
              <m:t>cs</m:t>
            </m:r>
            <m:r>
              <m:rPr>
                <m:sty m:val="bi"/>
              </m:rPr>
              <w:rPr>
                <w:rFonts w:ascii="Cambria Math" w:hAnsi="Cambria Math" w:cstheme="minorHAnsi"/>
                <w:lang w:eastAsia="zh-CN"/>
              </w:rPr>
              <m:t>,</m:t>
            </m:r>
            <m:r>
              <m:rPr>
                <m:nor/>
              </m:rPr>
              <w:rPr>
                <w:rFonts w:cstheme="minorHAnsi"/>
                <w:i/>
                <w:iCs/>
                <w:lang w:eastAsia="zh-CN"/>
              </w:rPr>
              <m:t>max</m:t>
            </m:r>
          </m:sup>
        </m:sSubSup>
      </m:oMath>
      <w:r w:rsidRPr="00EE5714">
        <w:rPr>
          <w:rFonts w:cstheme="minorHAnsi"/>
          <w:i/>
          <w:iCs/>
          <w:lang w:eastAsia="zh-CN"/>
        </w:rPr>
        <w:t>=6, 4 Comb offset + 2 CS</w:t>
      </w:r>
    </w:p>
    <w:p w14:paraId="3D4778A7" w14:textId="77777777" w:rsidR="002521D9" w:rsidRDefault="002521D9" w:rsidP="002521D9">
      <w:pPr>
        <w:rPr>
          <w:bCs/>
        </w:rPr>
      </w:pPr>
      <w:r>
        <w:rPr>
          <w:bCs/>
        </w:rPr>
        <w:t xml:space="preserve">Considering the fact that 8 orthogonal resources will be used for </w:t>
      </w:r>
      <w:proofErr w:type="gramStart"/>
      <w:r>
        <w:rPr>
          <w:bCs/>
        </w:rPr>
        <w:t>a</w:t>
      </w:r>
      <w:proofErr w:type="gramEnd"/>
      <w:r>
        <w:rPr>
          <w:bCs/>
        </w:rPr>
        <w:t xml:space="preserve"> SRS resource with 8 SRS ports, the total number of UEs supporting 8 SRS ports on the same PRB set in a cell is limited. For example, a total number of 48 orthogonal resources are available for SRS, and up to six 8TX UE can be multiplexed on a same set of PRBs for UL sounding. To further increase the SRS capacity, SRS port multiplexed with TD-OCC is a method and has been discussed in section 2.2.2. </w:t>
      </w:r>
    </w:p>
    <w:p w14:paraId="79EC72E2" w14:textId="77777777" w:rsidR="002521D9" w:rsidRDefault="002521D9" w:rsidP="002521D9">
      <w:pPr>
        <w:rPr>
          <w:lang w:eastAsia="zh-CN"/>
        </w:rPr>
      </w:pPr>
      <w:r>
        <w:rPr>
          <w:bCs/>
        </w:rPr>
        <w:t xml:space="preserve">Another possible solution is to </w:t>
      </w:r>
      <w:proofErr w:type="gramStart"/>
      <w:r>
        <w:rPr>
          <w:bCs/>
        </w:rPr>
        <w:t>sounding</w:t>
      </w:r>
      <w:proofErr w:type="gramEnd"/>
      <w:r>
        <w:rPr>
          <w:bCs/>
        </w:rPr>
        <w:t xml:space="preserve"> 8 antenna ports in multiple SRS resources. For example, all 8 antenna ports can be sounded by two SRS resources transmitted on adjacent OFDM symbols at lease for partial-coherent and non-coherent UE. </w:t>
      </w:r>
      <w:r>
        <w:rPr>
          <w:lang w:eastAsia="zh-CN"/>
        </w:rPr>
        <w:t xml:space="preserve">Since the channel condition corresponding to different coherent antenna groups are independent and the phase difference between different antennas within different coherent antenna groups are random, the channels corresponding to different coherent antenna groups can be sounded by different SRS resources in different symbols. The channel condition corresponding to different antennas within a same coherent antenna group are correlated and the phase difference between different antennas within a same coherent antenna group are fixed for a channel, therefore, the channels for antennas within a same coherent antenna group should be sounded together by a same SRS resource. One example is provided as follows. </w:t>
      </w:r>
    </w:p>
    <w:p w14:paraId="7F004E98" w14:textId="77777777" w:rsidR="002521D9" w:rsidRPr="00E51348" w:rsidRDefault="002521D9" w:rsidP="002521D9">
      <w:pPr>
        <w:rPr>
          <w:b/>
          <w:bCs/>
          <w:u w:val="single"/>
          <w:lang w:eastAsia="zh-CN"/>
        </w:rPr>
      </w:pPr>
      <w:r w:rsidRPr="00E51348">
        <w:rPr>
          <w:b/>
          <w:bCs/>
          <w:u w:val="single"/>
          <w:lang w:eastAsia="zh-CN"/>
        </w:rPr>
        <w:t>Example of sounding 8 antenna port by two SRS resource sets:</w:t>
      </w:r>
    </w:p>
    <w:p w14:paraId="49D41F38" w14:textId="77777777" w:rsidR="002521D9" w:rsidRPr="00F51C22" w:rsidRDefault="002521D9" w:rsidP="002521D9">
      <w:pPr>
        <w:jc w:val="center"/>
        <w:rPr>
          <w:lang w:eastAsia="zh-CN"/>
        </w:rPr>
      </w:pPr>
      <w:r w:rsidRPr="00F51C22">
        <w:rPr>
          <w:lang w:eastAsia="zh-CN"/>
        </w:rPr>
        <w:t>SRS resource#0: SRS antenna port 1000, 1001, 1004, 1005</w:t>
      </w:r>
    </w:p>
    <w:p w14:paraId="69BE86E0" w14:textId="77777777" w:rsidR="002521D9" w:rsidRPr="00F51C22" w:rsidRDefault="002521D9" w:rsidP="002521D9">
      <w:pPr>
        <w:jc w:val="center"/>
        <w:rPr>
          <w:lang w:eastAsia="zh-CN"/>
        </w:rPr>
      </w:pPr>
      <w:r w:rsidRPr="00F51C22">
        <w:rPr>
          <w:lang w:eastAsia="zh-CN"/>
        </w:rPr>
        <w:lastRenderedPageBreak/>
        <w:t>SRS resource#1: SRS antenna port 1002, 1003, 1006, 1007</w:t>
      </w:r>
    </w:p>
    <w:p w14:paraId="4D492FEB" w14:textId="77777777" w:rsidR="002521D9" w:rsidRDefault="002521D9" w:rsidP="002521D9">
      <w:pPr>
        <w:rPr>
          <w:lang w:eastAsia="zh-CN"/>
        </w:rPr>
      </w:pPr>
      <w:r>
        <w:rPr>
          <w:lang w:eastAsia="zh-CN"/>
        </w:rPr>
        <w:t>SRS antenna port 1000, 1001, 1004, 1005 belong to the 1</w:t>
      </w:r>
      <w:r w:rsidRPr="004B1EB2">
        <w:rPr>
          <w:vertAlign w:val="superscript"/>
          <w:lang w:eastAsia="zh-CN"/>
        </w:rPr>
        <w:t>st</w:t>
      </w:r>
      <w:r>
        <w:rPr>
          <w:lang w:eastAsia="zh-CN"/>
        </w:rPr>
        <w:t xml:space="preserve"> coherent antenna group are sounded by SRS resource#0 and SRS antenna port 1002, 1003, 1006, 1007 belong to the 2</w:t>
      </w:r>
      <w:r w:rsidRPr="00A72E88">
        <w:rPr>
          <w:vertAlign w:val="superscript"/>
          <w:lang w:eastAsia="zh-CN"/>
        </w:rPr>
        <w:t>nd</w:t>
      </w:r>
      <w:r>
        <w:rPr>
          <w:lang w:eastAsia="zh-CN"/>
        </w:rPr>
        <w:t xml:space="preserve"> coherent antenna group are sounded by SRS resource#1. SRS ports of SRS resource 0 and SRS ports of SRS resource 1 share the same Comb offset and CS. In other words, the SRS port 0, 1, 2, 3 of SRS resource 0 are mapped to SRS antenna port 1000, 1001, 1004, 1005, and the SRS port 0, 1, 2, 3 of SRS resource 1 are mapped to SRS antenna port 1002, 1003, 1006, 1007. It means that SRS resource 0 and SRS resource 1 are associated with different antenna ports. Different from SRS for antenna switching, a gap is not need between different SRS resources and the antenna ports within a same coherent antenna group should be associated with a same SRS resource.</w:t>
      </w:r>
    </w:p>
    <w:p w14:paraId="0BC01D78" w14:textId="77777777" w:rsidR="002521D9" w:rsidRPr="00B61A5D" w:rsidRDefault="002521D9" w:rsidP="002521D9">
      <w:pPr>
        <w:rPr>
          <w:rFonts w:asciiTheme="minorHAnsi" w:hAnsiTheme="minorHAnsi" w:cstheme="minorHAnsi"/>
          <w:lang w:eastAsia="zh-CN"/>
        </w:rPr>
      </w:pPr>
      <w:r>
        <w:rPr>
          <w:lang w:eastAsia="zh-CN"/>
        </w:rPr>
        <w:t xml:space="preserve">To quickly obtain a more completed channel matrix, </w:t>
      </w:r>
      <w:r>
        <w:rPr>
          <w:rFonts w:hint="eastAsia"/>
          <w:lang w:eastAsia="zh-CN"/>
        </w:rPr>
        <w:t>SRS</w:t>
      </w:r>
      <w:r>
        <w:rPr>
          <w:lang w:eastAsia="zh-CN"/>
        </w:rPr>
        <w:t xml:space="preserve"> resources for all 8 antennas sounding are expected to be transmitted </w:t>
      </w:r>
      <w:r>
        <w:rPr>
          <w:rFonts w:hint="eastAsia"/>
          <w:lang w:eastAsia="zh-CN"/>
        </w:rPr>
        <w:t>o</w:t>
      </w:r>
      <w:r>
        <w:rPr>
          <w:lang w:eastAsia="zh-CN"/>
        </w:rPr>
        <w:t xml:space="preserve">n adjacent OFDM symbols. Further, all the SRS resources for all 8 antennas sounding should be configured with the same frequency hopping pattern and repetition parameters and should perform frequency hopping and/or repetition together. For the SRI indication for PUSCH scheduling, each SRI codepoint can be associated with multiple SRS resources for all </w:t>
      </w:r>
      <w:proofErr w:type="gramStart"/>
      <w:r>
        <w:rPr>
          <w:lang w:eastAsia="zh-CN"/>
        </w:rPr>
        <w:t>8 antenna</w:t>
      </w:r>
      <w:proofErr w:type="gramEnd"/>
      <w:r>
        <w:rPr>
          <w:lang w:eastAsia="zh-CN"/>
        </w:rPr>
        <w:t xml:space="preserve"> sounding.</w:t>
      </w:r>
    </w:p>
    <w:p w14:paraId="643748ED" w14:textId="77777777" w:rsidR="002521D9" w:rsidRPr="00701AE6" w:rsidRDefault="002521D9" w:rsidP="002521D9">
      <w:pPr>
        <w:pStyle w:val="Proposal"/>
        <w:tabs>
          <w:tab w:val="clear" w:pos="1701"/>
          <w:tab w:val="clear" w:pos="1844"/>
          <w:tab w:val="num" w:pos="1134"/>
        </w:tabs>
        <w:spacing w:after="160" w:line="256" w:lineRule="auto"/>
        <w:ind w:left="1134" w:hanging="1134"/>
        <w:jc w:val="both"/>
        <w:rPr>
          <w:rFonts w:cstheme="minorHAnsi"/>
          <w:i/>
          <w:iCs/>
          <w:lang w:eastAsia="zh-CN"/>
        </w:rPr>
      </w:pPr>
      <w:r w:rsidRPr="00701AE6">
        <w:rPr>
          <w:rFonts w:cstheme="minorHAnsi" w:hint="eastAsia"/>
          <w:i/>
          <w:iCs/>
          <w:lang w:eastAsia="zh-CN"/>
        </w:rPr>
        <w:t>S</w:t>
      </w:r>
      <w:r w:rsidRPr="00701AE6">
        <w:rPr>
          <w:rFonts w:cstheme="minorHAnsi"/>
          <w:i/>
          <w:iCs/>
          <w:lang w:eastAsia="zh-CN"/>
        </w:rPr>
        <w:t xml:space="preserve">upport to sound 8 antenna port with </w:t>
      </w:r>
      <w:r>
        <w:rPr>
          <w:rFonts w:cstheme="minorHAnsi"/>
          <w:i/>
          <w:iCs/>
          <w:lang w:eastAsia="zh-CN"/>
        </w:rPr>
        <w:t>one or more</w:t>
      </w:r>
      <w:r w:rsidRPr="00701AE6">
        <w:rPr>
          <w:rFonts w:cstheme="minorHAnsi"/>
          <w:i/>
          <w:iCs/>
          <w:lang w:eastAsia="zh-CN"/>
        </w:rPr>
        <w:t xml:space="preserve"> SRS resource</w:t>
      </w:r>
      <w:r>
        <w:rPr>
          <w:rFonts w:cstheme="minorHAnsi"/>
          <w:i/>
          <w:iCs/>
          <w:lang w:eastAsia="zh-CN"/>
        </w:rPr>
        <w:t>s</w:t>
      </w:r>
      <w:r w:rsidRPr="00701AE6">
        <w:rPr>
          <w:rFonts w:cstheme="minorHAnsi"/>
          <w:i/>
          <w:iCs/>
          <w:lang w:eastAsia="zh-CN"/>
        </w:rPr>
        <w:t>.</w:t>
      </w:r>
    </w:p>
    <w:p w14:paraId="37F59F1D" w14:textId="77777777" w:rsidR="002521D9" w:rsidRDefault="002521D9" w:rsidP="002521D9">
      <w:pPr>
        <w:pStyle w:val="Heading2"/>
        <w:rPr>
          <w:lang w:eastAsia="zh-CN"/>
        </w:rPr>
      </w:pPr>
      <w:r>
        <w:rPr>
          <w:lang w:eastAsia="zh-CN"/>
        </w:rPr>
        <w:t xml:space="preserve">8Tx </w:t>
      </w:r>
      <w:r>
        <w:rPr>
          <w:rFonts w:hint="eastAsia"/>
          <w:lang w:eastAsia="zh-CN"/>
        </w:rPr>
        <w:t>S</w:t>
      </w:r>
      <w:r>
        <w:rPr>
          <w:lang w:eastAsia="zh-CN"/>
        </w:rPr>
        <w:t>RS for non-codebook</w:t>
      </w:r>
    </w:p>
    <w:p w14:paraId="64E5EE67" w14:textId="77777777" w:rsidR="002521D9" w:rsidRDefault="002521D9" w:rsidP="002521D9">
      <w:pPr>
        <w:rPr>
          <w:lang w:eastAsia="zh-CN"/>
        </w:rPr>
      </w:pPr>
      <w:r>
        <w:rPr>
          <w:lang w:eastAsia="zh-CN"/>
        </w:rPr>
        <w:t xml:space="preserve">To support 8 Tx non-codebook based PUSCH transmission, 8 single port SRS resources shall be supported as agreed in RAN1#109. If all the 8 single-port SRS resources can be transmitted in a slot, they shall be configured within a same SRS resource set as in Rel-17. However, if the UE can only transmit SRS in the last 6 OFDM symbols in a slot and only one SRS resource can be transmitted in one OFDM symbol, 8 OFDM symbols are required for all the 8 SRS resource transmission. Then all the SRS resources within an SRS resource set cannot be transmitted in a slot. For this case, all the 8 </w:t>
      </w:r>
      <w:r>
        <w:rPr>
          <w:rFonts w:hint="eastAsia"/>
          <w:lang w:eastAsia="zh-CN"/>
        </w:rPr>
        <w:t>SRS</w:t>
      </w:r>
      <w:r>
        <w:rPr>
          <w:lang w:eastAsia="zh-CN"/>
        </w:rPr>
        <w:t xml:space="preserve"> resources can be configured in two or more SRS resource sets. While </w:t>
      </w:r>
      <w:proofErr w:type="gramStart"/>
      <w:r>
        <w:rPr>
          <w:lang w:eastAsia="zh-CN"/>
        </w:rPr>
        <w:t>all of</w:t>
      </w:r>
      <w:proofErr w:type="gramEnd"/>
      <w:r>
        <w:rPr>
          <w:lang w:eastAsia="zh-CN"/>
        </w:rPr>
        <w:t xml:space="preserve"> the 8 SRS resources should be configured with a same UL TCI state and all the SRS resource sets should be associated with a same NZP CSI-RS for precoding calculation. Besides, for aperiodic SRS resource sets, all the SRS resource sets shall be triggered by a same DCI.</w:t>
      </w:r>
    </w:p>
    <w:p w14:paraId="63F7E193" w14:textId="77777777" w:rsidR="002521D9" w:rsidRPr="00185936" w:rsidRDefault="002521D9" w:rsidP="002521D9">
      <w:pPr>
        <w:pStyle w:val="Proposal"/>
        <w:tabs>
          <w:tab w:val="clear" w:pos="1701"/>
          <w:tab w:val="clear" w:pos="1844"/>
          <w:tab w:val="num" w:pos="1134"/>
        </w:tabs>
        <w:spacing w:after="160" w:line="256" w:lineRule="auto"/>
        <w:ind w:left="1134" w:hanging="1134"/>
        <w:jc w:val="both"/>
        <w:rPr>
          <w:i/>
          <w:iCs/>
          <w:lang w:eastAsia="zh-CN"/>
        </w:rPr>
      </w:pPr>
      <w:r w:rsidRPr="00185936">
        <w:rPr>
          <w:i/>
          <w:iCs/>
          <w:lang w:eastAsia="zh-CN"/>
        </w:rPr>
        <w:t>All the 8 single port SRS resources can be configured within one or more SRS resource sets according to UE capability.</w:t>
      </w:r>
    </w:p>
    <w:p w14:paraId="37959D6B" w14:textId="77777777" w:rsidR="002521D9" w:rsidRPr="00185936" w:rsidRDefault="002521D9" w:rsidP="002521D9">
      <w:pPr>
        <w:pStyle w:val="Proposal"/>
        <w:numPr>
          <w:ilvl w:val="0"/>
          <w:numId w:val="20"/>
        </w:numPr>
        <w:tabs>
          <w:tab w:val="clear" w:pos="1701"/>
          <w:tab w:val="clear" w:pos="1844"/>
        </w:tabs>
        <w:spacing w:after="160" w:line="256" w:lineRule="auto"/>
        <w:jc w:val="both"/>
        <w:rPr>
          <w:i/>
          <w:iCs/>
          <w:lang w:eastAsia="zh-CN"/>
        </w:rPr>
      </w:pPr>
      <w:r w:rsidRPr="00185936">
        <w:rPr>
          <w:i/>
          <w:iCs/>
          <w:lang w:eastAsia="zh-CN"/>
        </w:rPr>
        <w:t xml:space="preserve">All the </w:t>
      </w:r>
      <w:r>
        <w:rPr>
          <w:i/>
          <w:iCs/>
          <w:lang w:eastAsia="zh-CN"/>
        </w:rPr>
        <w:t xml:space="preserve">SRS </w:t>
      </w:r>
      <w:r w:rsidRPr="00185936">
        <w:rPr>
          <w:i/>
          <w:iCs/>
          <w:lang w:eastAsia="zh-CN"/>
        </w:rPr>
        <w:t xml:space="preserve"> resource</w:t>
      </w:r>
      <w:r>
        <w:rPr>
          <w:i/>
          <w:iCs/>
          <w:lang w:eastAsia="zh-CN"/>
        </w:rPr>
        <w:t xml:space="preserve"> set</w:t>
      </w:r>
      <w:r w:rsidRPr="00185936">
        <w:rPr>
          <w:i/>
          <w:iCs/>
          <w:lang w:eastAsia="zh-CN"/>
        </w:rPr>
        <w:t xml:space="preserve">s are configured with a same UL TCI state, </w:t>
      </w:r>
      <w:r>
        <w:rPr>
          <w:i/>
          <w:iCs/>
          <w:lang w:eastAsia="zh-CN"/>
        </w:rPr>
        <w:t>or</w:t>
      </w:r>
      <w:r w:rsidRPr="00185936">
        <w:rPr>
          <w:i/>
          <w:iCs/>
          <w:lang w:eastAsia="zh-CN"/>
        </w:rPr>
        <w:t xml:space="preserve"> </w:t>
      </w:r>
    </w:p>
    <w:p w14:paraId="01C4E39F" w14:textId="77777777" w:rsidR="002521D9" w:rsidRPr="00185936" w:rsidRDefault="002521D9" w:rsidP="002521D9">
      <w:pPr>
        <w:pStyle w:val="Proposal"/>
        <w:numPr>
          <w:ilvl w:val="0"/>
          <w:numId w:val="20"/>
        </w:numPr>
        <w:tabs>
          <w:tab w:val="clear" w:pos="1701"/>
          <w:tab w:val="clear" w:pos="1844"/>
        </w:tabs>
        <w:spacing w:after="160" w:line="256" w:lineRule="auto"/>
        <w:jc w:val="both"/>
        <w:rPr>
          <w:i/>
          <w:iCs/>
          <w:lang w:eastAsia="zh-CN"/>
        </w:rPr>
      </w:pPr>
      <w:r w:rsidRPr="00185936">
        <w:rPr>
          <w:i/>
          <w:iCs/>
          <w:lang w:eastAsia="zh-CN"/>
        </w:rPr>
        <w:t>All the SRS resoruce sets are associated with a same NZP CSI-RS resource.</w:t>
      </w:r>
    </w:p>
    <w:p w14:paraId="795D04C1" w14:textId="77777777" w:rsidR="002521D9" w:rsidRDefault="002521D9" w:rsidP="002521D9">
      <w:pPr>
        <w:rPr>
          <w:lang w:eastAsia="zh-CN"/>
        </w:rPr>
      </w:pPr>
      <w:r>
        <w:rPr>
          <w:lang w:eastAsia="zh-CN"/>
        </w:rPr>
        <w:t xml:space="preserve">The next issue is how to indicate the SRI(s) for the scheduled PUSCH transmission. One or more SRIs corresponding to one or more SRS resources can be indicated by the SRS resource indicator field similar in Rel-15. When all the 8 SRS resources are configured within a same SRS resource set, if the UE only support up to rank 4 UL transmission, 162 SRI combinations shall be indicated with Rel-15 SRI indication </w:t>
      </w:r>
      <w:r w:rsidRPr="0000602F">
        <w:rPr>
          <w:lang w:eastAsia="zh-CN"/>
        </w:rPr>
        <w:t>mechanism</w:t>
      </w:r>
      <w:r>
        <w:rPr>
          <w:lang w:eastAsia="zh-CN"/>
        </w:rPr>
        <w:t xml:space="preserve"> by define multiple SRI indication tables. To minimize the s standardization effort, </w:t>
      </w:r>
      <w:proofErr w:type="gramStart"/>
      <w:r>
        <w:rPr>
          <w:lang w:eastAsia="zh-CN"/>
        </w:rPr>
        <w:t>bitmap based</w:t>
      </w:r>
      <w:proofErr w:type="gramEnd"/>
      <w:r>
        <w:rPr>
          <w:lang w:eastAsia="zh-CN"/>
        </w:rPr>
        <w:t xml:space="preserve"> SRI indication can be introduced. For example, </w:t>
      </w:r>
      <w:proofErr w:type="gramStart"/>
      <w:r>
        <w:rPr>
          <w:lang w:eastAsia="zh-CN"/>
        </w:rPr>
        <w:t>a</w:t>
      </w:r>
      <w:proofErr w:type="gramEnd"/>
      <w:r>
        <w:rPr>
          <w:lang w:eastAsia="zh-CN"/>
        </w:rPr>
        <w:t xml:space="preserve"> 8-bit bitmap can be used for SRI indication, where each bit of the bitmap corresponds to a SRS resource.</w:t>
      </w:r>
    </w:p>
    <w:p w14:paraId="008C5096" w14:textId="77777777" w:rsidR="002521D9" w:rsidRPr="00DD6C02" w:rsidRDefault="002521D9" w:rsidP="002521D9">
      <w:pPr>
        <w:pStyle w:val="Proposal"/>
        <w:tabs>
          <w:tab w:val="clear" w:pos="1701"/>
          <w:tab w:val="clear" w:pos="1844"/>
          <w:tab w:val="num" w:pos="1134"/>
        </w:tabs>
        <w:spacing w:after="160" w:line="256" w:lineRule="auto"/>
        <w:ind w:left="1134" w:hanging="1134"/>
        <w:jc w:val="both"/>
        <w:rPr>
          <w:i/>
          <w:iCs/>
          <w:lang w:eastAsia="zh-CN"/>
        </w:rPr>
      </w:pPr>
      <w:r w:rsidRPr="00DD6C02">
        <w:rPr>
          <w:i/>
          <w:iCs/>
          <w:lang w:eastAsia="zh-CN"/>
        </w:rPr>
        <w:t>Support bitmap based SRI indication</w:t>
      </w:r>
      <w:r>
        <w:rPr>
          <w:i/>
          <w:iCs/>
          <w:lang w:eastAsia="zh-CN"/>
        </w:rPr>
        <w:t xml:space="preserve"> in DCI </w:t>
      </w:r>
      <w:r w:rsidRPr="00DD6C02">
        <w:rPr>
          <w:i/>
          <w:iCs/>
          <w:lang w:eastAsia="zh-CN"/>
        </w:rPr>
        <w:t xml:space="preserve"> for non-codebook based PUSCH scheduling.</w:t>
      </w:r>
    </w:p>
    <w:bookmarkEnd w:id="14"/>
    <w:p w14:paraId="57BE0BA2" w14:textId="485528B9" w:rsidR="000247A4" w:rsidRDefault="000247A4" w:rsidP="00181644">
      <w:pPr>
        <w:pStyle w:val="Heading1"/>
        <w:tabs>
          <w:tab w:val="clear" w:pos="522"/>
        </w:tabs>
        <w:ind w:left="425" w:hanging="425"/>
        <w:rPr>
          <w:sz w:val="32"/>
          <w:lang w:eastAsia="zh-CN"/>
        </w:rPr>
      </w:pPr>
      <w:r w:rsidRPr="00084588">
        <w:rPr>
          <w:sz w:val="32"/>
          <w:lang w:eastAsia="zh-CN"/>
        </w:rPr>
        <w:t>Conclusion</w:t>
      </w:r>
    </w:p>
    <w:p w14:paraId="06082A2F" w14:textId="74F6FC18" w:rsidR="00D439C6" w:rsidRDefault="00D439C6" w:rsidP="00D439C6">
      <w:pPr>
        <w:rPr>
          <w:lang w:eastAsia="zh-CN"/>
        </w:rPr>
      </w:pPr>
      <w:r>
        <w:rPr>
          <w:lang w:eastAsia="zh-CN"/>
        </w:rPr>
        <w:t>In this contribution document, we discussed our views on SRS enhancement targeting CJT scenarios</w:t>
      </w:r>
      <w:r w:rsidR="007D46BF">
        <w:rPr>
          <w:lang w:eastAsia="zh-CN"/>
        </w:rPr>
        <w:t>, as well as 8Tx UL operation</w:t>
      </w:r>
      <w:r>
        <w:rPr>
          <w:lang w:eastAsia="zh-CN"/>
        </w:rPr>
        <w:t xml:space="preserve">. Based on the discussion </w:t>
      </w:r>
      <w:r w:rsidR="007D46BF">
        <w:rPr>
          <w:lang w:eastAsia="zh-CN"/>
        </w:rPr>
        <w:t xml:space="preserve">points </w:t>
      </w:r>
      <w:r>
        <w:rPr>
          <w:lang w:eastAsia="zh-CN"/>
        </w:rPr>
        <w:t>in the document, we have the following proposals</w:t>
      </w:r>
      <w:r w:rsidR="007D46BF">
        <w:rPr>
          <w:lang w:eastAsia="zh-CN"/>
        </w:rPr>
        <w:t>:</w:t>
      </w:r>
    </w:p>
    <w:p w14:paraId="36D2C493" w14:textId="29891BAD" w:rsidR="0072322A" w:rsidRDefault="0072322A" w:rsidP="0072322A">
      <w:pPr>
        <w:pStyle w:val="Proposal"/>
        <w:numPr>
          <w:ilvl w:val="0"/>
          <w:numId w:val="37"/>
        </w:numPr>
        <w:tabs>
          <w:tab w:val="clear" w:pos="1701"/>
          <w:tab w:val="clear" w:pos="1844"/>
          <w:tab w:val="num" w:pos="1134"/>
        </w:tabs>
        <w:spacing w:after="160" w:line="256" w:lineRule="auto"/>
        <w:jc w:val="both"/>
        <w:rPr>
          <w:i/>
          <w:iCs/>
        </w:rPr>
      </w:pPr>
      <w:r w:rsidRPr="0072322A">
        <w:rPr>
          <w:i/>
          <w:iCs/>
          <w:lang w:eastAsia="zh-CN"/>
        </w:rPr>
        <w:lastRenderedPageBreak/>
        <w:t>Enhance SRS for CJT based on coordination between SRS resources or SRS resource sets to up to 4 TRPs for interference mitigation</w:t>
      </w:r>
      <w:r w:rsidRPr="0072322A">
        <w:rPr>
          <w:i/>
          <w:iCs/>
        </w:rPr>
        <w:t>.</w:t>
      </w:r>
    </w:p>
    <w:p w14:paraId="46491849" w14:textId="77777777" w:rsidR="0072322A" w:rsidRPr="0072322A" w:rsidRDefault="0072322A" w:rsidP="0072322A">
      <w:pPr>
        <w:pStyle w:val="Proposal"/>
        <w:numPr>
          <w:ilvl w:val="0"/>
          <w:numId w:val="37"/>
        </w:numPr>
        <w:tabs>
          <w:tab w:val="clear" w:pos="1701"/>
          <w:tab w:val="clear" w:pos="1844"/>
          <w:tab w:val="num" w:pos="1134"/>
        </w:tabs>
        <w:spacing w:after="160" w:line="256" w:lineRule="auto"/>
        <w:jc w:val="both"/>
        <w:rPr>
          <w:i/>
          <w:iCs/>
        </w:rPr>
      </w:pPr>
      <w:r w:rsidRPr="0072322A">
        <w:rPr>
          <w:i/>
          <w:iCs/>
          <w:lang w:eastAsia="zh-CN"/>
        </w:rPr>
        <w:t>Study the potential gains/costs of SRS enhancement for CJT assuming partial UL-DL channel reciprocity</w:t>
      </w:r>
      <w:r w:rsidRPr="0072322A">
        <w:rPr>
          <w:i/>
          <w:iCs/>
        </w:rPr>
        <w:t>.</w:t>
      </w:r>
    </w:p>
    <w:p w14:paraId="5E63EBB5" w14:textId="77777777" w:rsidR="0072322A" w:rsidRPr="0072322A" w:rsidRDefault="0072322A" w:rsidP="0072322A">
      <w:pPr>
        <w:pStyle w:val="Proposal"/>
        <w:numPr>
          <w:ilvl w:val="0"/>
          <w:numId w:val="37"/>
        </w:numPr>
        <w:tabs>
          <w:tab w:val="clear" w:pos="1701"/>
          <w:tab w:val="clear" w:pos="1844"/>
          <w:tab w:val="num" w:pos="1134"/>
        </w:tabs>
        <w:spacing w:after="160" w:line="256" w:lineRule="auto"/>
        <w:jc w:val="both"/>
        <w:rPr>
          <w:i/>
          <w:iCs/>
          <w:lang w:eastAsia="zh-CN"/>
        </w:rPr>
      </w:pPr>
      <w:r w:rsidRPr="0072322A">
        <w:rPr>
          <w:i/>
          <w:iCs/>
          <w:lang w:eastAsia="zh-CN"/>
        </w:rPr>
        <w:t xml:space="preserve">Prioritize Comb hopping for frequency domain randomizaiton.  </w:t>
      </w:r>
    </w:p>
    <w:p w14:paraId="4C9A43E8" w14:textId="77777777" w:rsidR="0072322A" w:rsidRPr="0072322A" w:rsidRDefault="0072322A" w:rsidP="0072322A">
      <w:pPr>
        <w:pStyle w:val="Proposal"/>
        <w:numPr>
          <w:ilvl w:val="0"/>
          <w:numId w:val="37"/>
        </w:numPr>
        <w:tabs>
          <w:tab w:val="clear" w:pos="1701"/>
          <w:tab w:val="clear" w:pos="1844"/>
          <w:tab w:val="num" w:pos="1134"/>
        </w:tabs>
        <w:spacing w:after="160" w:line="256" w:lineRule="auto"/>
        <w:jc w:val="both"/>
        <w:rPr>
          <w:i/>
          <w:iCs/>
          <w:lang w:eastAsia="zh-CN"/>
        </w:rPr>
      </w:pPr>
      <w:r w:rsidRPr="0072322A">
        <w:rPr>
          <w:i/>
          <w:iCs/>
          <w:lang w:eastAsia="zh-CN"/>
        </w:rPr>
        <w:t xml:space="preserve">Prioritize cyclic shift hopping for code domain randomization. </w:t>
      </w:r>
    </w:p>
    <w:p w14:paraId="71BF8A6B" w14:textId="77777777" w:rsidR="0072322A" w:rsidRPr="0072322A" w:rsidRDefault="0072322A" w:rsidP="0072322A">
      <w:pPr>
        <w:pStyle w:val="Proposal"/>
        <w:numPr>
          <w:ilvl w:val="0"/>
          <w:numId w:val="37"/>
        </w:numPr>
        <w:tabs>
          <w:tab w:val="clear" w:pos="1701"/>
          <w:tab w:val="clear" w:pos="1844"/>
          <w:tab w:val="num" w:pos="1134"/>
        </w:tabs>
        <w:spacing w:after="160" w:line="256" w:lineRule="auto"/>
        <w:jc w:val="both"/>
        <w:rPr>
          <w:i/>
          <w:iCs/>
          <w:lang w:eastAsia="zh-CN"/>
        </w:rPr>
      </w:pPr>
      <w:r w:rsidRPr="0072322A">
        <w:rPr>
          <w:i/>
          <w:iCs/>
          <w:lang w:val="en-GB" w:eastAsia="zh-CN"/>
        </w:rPr>
        <w:t>Deprioritize randomized SRS transmission</w:t>
      </w:r>
      <w:r w:rsidRPr="0072322A">
        <w:rPr>
          <w:i/>
          <w:iCs/>
          <w:lang w:eastAsia="zh-CN"/>
        </w:rPr>
        <w:t xml:space="preserve">. </w:t>
      </w:r>
    </w:p>
    <w:p w14:paraId="5FA4973E" w14:textId="77777777" w:rsidR="0072322A" w:rsidRPr="0072322A" w:rsidRDefault="0072322A" w:rsidP="0072322A">
      <w:pPr>
        <w:pStyle w:val="Proposal"/>
        <w:numPr>
          <w:ilvl w:val="0"/>
          <w:numId w:val="37"/>
        </w:numPr>
        <w:tabs>
          <w:tab w:val="clear" w:pos="1701"/>
          <w:tab w:val="clear" w:pos="1844"/>
          <w:tab w:val="num" w:pos="1134"/>
        </w:tabs>
        <w:spacing w:after="160" w:line="256" w:lineRule="auto"/>
        <w:jc w:val="both"/>
        <w:rPr>
          <w:i/>
          <w:iCs/>
          <w:lang w:eastAsia="zh-CN"/>
        </w:rPr>
      </w:pPr>
      <w:r w:rsidRPr="0072322A">
        <w:rPr>
          <w:i/>
          <w:iCs/>
          <w:lang w:eastAsia="zh-CN"/>
        </w:rPr>
        <w:t xml:space="preserve">Further study enhanced power control mechanism for one SRS towards to multiple TRPs.  </w:t>
      </w:r>
    </w:p>
    <w:p w14:paraId="61A83DBA" w14:textId="77777777" w:rsidR="0072322A" w:rsidRPr="0072322A" w:rsidRDefault="0072322A" w:rsidP="0072322A">
      <w:pPr>
        <w:pStyle w:val="Proposal"/>
        <w:numPr>
          <w:ilvl w:val="0"/>
          <w:numId w:val="37"/>
        </w:numPr>
        <w:tabs>
          <w:tab w:val="clear" w:pos="1701"/>
          <w:tab w:val="clear" w:pos="1844"/>
          <w:tab w:val="num" w:pos="1134"/>
        </w:tabs>
        <w:spacing w:after="160" w:line="256" w:lineRule="auto"/>
        <w:jc w:val="both"/>
        <w:rPr>
          <w:i/>
          <w:iCs/>
          <w:lang w:eastAsia="zh-CN"/>
        </w:rPr>
      </w:pPr>
      <w:r w:rsidRPr="0072322A">
        <w:rPr>
          <w:i/>
          <w:iCs/>
          <w:lang w:val="en-US"/>
        </w:rPr>
        <w:t>F</w:t>
      </w:r>
      <w:r w:rsidRPr="0072322A">
        <w:rPr>
          <w:i/>
          <w:iCs/>
        </w:rPr>
        <w:t>urther study and narrow down the flexible SRS transmission schemes</w:t>
      </w:r>
      <w:r w:rsidRPr="0072322A">
        <w:rPr>
          <w:i/>
          <w:iCs/>
          <w:lang w:eastAsia="zh-CN"/>
        </w:rPr>
        <w:t xml:space="preserve">.  </w:t>
      </w:r>
    </w:p>
    <w:p w14:paraId="30C610CC" w14:textId="77777777" w:rsidR="0072322A" w:rsidRPr="0072322A" w:rsidRDefault="0072322A" w:rsidP="0072322A">
      <w:pPr>
        <w:pStyle w:val="Proposal"/>
        <w:numPr>
          <w:ilvl w:val="0"/>
          <w:numId w:val="37"/>
        </w:numPr>
        <w:tabs>
          <w:tab w:val="clear" w:pos="1701"/>
          <w:tab w:val="clear" w:pos="1844"/>
          <w:tab w:val="num" w:pos="1134"/>
        </w:tabs>
        <w:spacing w:after="160" w:line="256" w:lineRule="auto"/>
        <w:jc w:val="both"/>
        <w:rPr>
          <w:i/>
          <w:iCs/>
          <w:lang w:eastAsia="zh-CN"/>
        </w:rPr>
      </w:pPr>
      <w:r w:rsidRPr="0072322A">
        <w:rPr>
          <w:i/>
          <w:iCs/>
        </w:rPr>
        <w:t>Reuse legacy SRS parameter configuration</w:t>
      </w:r>
      <w:r w:rsidRPr="0072322A">
        <w:rPr>
          <w:i/>
          <w:iCs/>
          <w:lang w:eastAsia="zh-CN"/>
        </w:rPr>
        <w:t xml:space="preserve">.  </w:t>
      </w:r>
    </w:p>
    <w:p w14:paraId="6BC91E1F" w14:textId="77777777" w:rsidR="0072322A" w:rsidRPr="0072322A" w:rsidRDefault="0072322A" w:rsidP="0072322A">
      <w:pPr>
        <w:pStyle w:val="Proposal"/>
        <w:numPr>
          <w:ilvl w:val="0"/>
          <w:numId w:val="37"/>
        </w:numPr>
        <w:tabs>
          <w:tab w:val="clear" w:pos="1701"/>
          <w:tab w:val="clear" w:pos="1844"/>
          <w:tab w:val="num" w:pos="1134"/>
        </w:tabs>
        <w:spacing w:after="160" w:line="256" w:lineRule="auto"/>
        <w:jc w:val="both"/>
        <w:rPr>
          <w:i/>
          <w:iCs/>
          <w:lang w:eastAsia="zh-CN"/>
        </w:rPr>
      </w:pPr>
      <w:r w:rsidRPr="0072322A">
        <w:rPr>
          <w:i/>
          <w:iCs/>
          <w:lang w:eastAsia="zh-CN"/>
        </w:rPr>
        <w:t xml:space="preserve">Reuse the legacy SRS resource mapping for SRS transmission.  </w:t>
      </w:r>
    </w:p>
    <w:p w14:paraId="21863602" w14:textId="77777777" w:rsidR="0072322A" w:rsidRPr="0072322A" w:rsidRDefault="0072322A" w:rsidP="0072322A">
      <w:pPr>
        <w:pStyle w:val="Proposal"/>
        <w:numPr>
          <w:ilvl w:val="0"/>
          <w:numId w:val="37"/>
        </w:numPr>
        <w:tabs>
          <w:tab w:val="clear" w:pos="1701"/>
          <w:tab w:val="clear" w:pos="1844"/>
          <w:tab w:val="num" w:pos="1134"/>
        </w:tabs>
        <w:spacing w:after="160" w:line="256" w:lineRule="auto"/>
        <w:jc w:val="both"/>
        <w:rPr>
          <w:i/>
          <w:iCs/>
          <w:lang w:eastAsia="zh-CN"/>
        </w:rPr>
      </w:pPr>
      <w:r w:rsidRPr="0072322A">
        <w:rPr>
          <w:i/>
          <w:iCs/>
          <w:lang w:eastAsia="zh-CN"/>
        </w:rPr>
        <w:t xml:space="preserve">Prioritize TD OCC for multiplexing UEs with multiple symbol repetition transmission for SRS capacity enhancement.  </w:t>
      </w:r>
    </w:p>
    <w:p w14:paraId="4D42DCA1" w14:textId="77777777" w:rsidR="0072322A" w:rsidRPr="00EE5714" w:rsidRDefault="0072322A" w:rsidP="0072322A">
      <w:pPr>
        <w:pStyle w:val="Proposal"/>
        <w:tabs>
          <w:tab w:val="clear" w:pos="1701"/>
          <w:tab w:val="clear" w:pos="1844"/>
          <w:tab w:val="num" w:pos="1134"/>
        </w:tabs>
        <w:spacing w:after="160" w:line="256" w:lineRule="auto"/>
        <w:ind w:left="1134" w:hanging="1134"/>
        <w:jc w:val="both"/>
        <w:rPr>
          <w:rFonts w:cstheme="minorHAnsi"/>
          <w:i/>
          <w:iCs/>
          <w:lang w:eastAsia="zh-CN"/>
        </w:rPr>
      </w:pPr>
      <w:bookmarkStart w:id="15" w:name="_Toc115268032"/>
      <w:r w:rsidRPr="00EE5714">
        <w:rPr>
          <w:rFonts w:cstheme="minorHAnsi"/>
          <w:i/>
          <w:iCs/>
          <w:lang w:eastAsia="zh-CN"/>
        </w:rPr>
        <w:t>For a SRS resource configured with 8 SRS port, considering the configurations</w:t>
      </w:r>
      <w:bookmarkEnd w:id="15"/>
      <w:r w:rsidRPr="00EE5714">
        <w:rPr>
          <w:rFonts w:cstheme="minorHAnsi"/>
          <w:i/>
          <w:iCs/>
          <w:lang w:eastAsia="zh-CN"/>
        </w:rPr>
        <w:t xml:space="preserve"> </w:t>
      </w:r>
    </w:p>
    <w:p w14:paraId="1916F158" w14:textId="77777777" w:rsidR="0072322A" w:rsidRPr="00EE5714" w:rsidRDefault="0072322A" w:rsidP="0072322A">
      <w:pPr>
        <w:pStyle w:val="Proposal"/>
        <w:numPr>
          <w:ilvl w:val="3"/>
          <w:numId w:val="21"/>
        </w:numPr>
        <w:tabs>
          <w:tab w:val="clear" w:pos="1701"/>
          <w:tab w:val="clear" w:pos="1844"/>
          <w:tab w:val="num" w:pos="1304"/>
        </w:tabs>
        <w:spacing w:after="160" w:line="256" w:lineRule="auto"/>
        <w:jc w:val="both"/>
        <w:rPr>
          <w:rFonts w:cstheme="minorHAnsi"/>
          <w:i/>
          <w:iCs/>
          <w:lang w:eastAsia="zh-CN"/>
        </w:rPr>
      </w:pPr>
      <w:bookmarkStart w:id="16" w:name="_Toc115268033"/>
      <w:r w:rsidRPr="00EE5714">
        <w:rPr>
          <w:rFonts w:cstheme="minorHAnsi"/>
          <w:i/>
          <w:iCs/>
          <w:lang w:eastAsia="zh-CN"/>
        </w:rPr>
        <w:t>For K</w:t>
      </w:r>
      <w:r w:rsidRPr="00EE5714">
        <w:rPr>
          <w:rFonts w:cstheme="minorHAnsi"/>
          <w:i/>
          <w:iCs/>
          <w:vertAlign w:val="subscript"/>
          <w:lang w:eastAsia="zh-CN"/>
        </w:rPr>
        <w:t>TC</w:t>
      </w:r>
      <w:r w:rsidRPr="00EE5714">
        <w:rPr>
          <w:rFonts w:cstheme="minorHAnsi"/>
          <w:i/>
          <w:iCs/>
          <w:lang w:eastAsia="zh-CN"/>
        </w:rPr>
        <w:t xml:space="preserve">=2 with </w:t>
      </w:r>
      <m:oMath>
        <m:sSubSup>
          <m:sSubSupPr>
            <m:ctrlPr>
              <w:rPr>
                <w:rFonts w:ascii="Cambria Math" w:hAnsi="Cambria Math" w:cstheme="minorHAnsi"/>
                <w:i/>
                <w:iCs/>
                <w:lang w:eastAsia="zh-CN"/>
              </w:rPr>
            </m:ctrlPr>
          </m:sSubSupPr>
          <m:e>
            <m:r>
              <m:rPr>
                <m:sty m:val="bi"/>
              </m:rPr>
              <w:rPr>
                <w:rFonts w:ascii="Cambria Math" w:hAnsi="Cambria Math" w:cstheme="minorHAnsi"/>
                <w:lang w:eastAsia="zh-CN"/>
              </w:rPr>
              <m:t>n</m:t>
            </m:r>
          </m:e>
          <m:sub>
            <m:r>
              <m:rPr>
                <m:nor/>
              </m:rPr>
              <w:rPr>
                <w:rFonts w:cstheme="minorHAnsi"/>
                <w:i/>
                <w:iCs/>
                <w:lang w:eastAsia="zh-CN"/>
              </w:rPr>
              <m:t>SRS</m:t>
            </m:r>
          </m:sub>
          <m:sup>
            <m:r>
              <m:rPr>
                <m:nor/>
              </m:rPr>
              <w:rPr>
                <w:rFonts w:cstheme="minorHAnsi"/>
                <w:i/>
                <w:iCs/>
                <w:lang w:eastAsia="zh-CN"/>
              </w:rPr>
              <m:t>cs</m:t>
            </m:r>
            <m:r>
              <m:rPr>
                <m:sty m:val="bi"/>
              </m:rPr>
              <w:rPr>
                <w:rFonts w:ascii="Cambria Math" w:hAnsi="Cambria Math" w:cstheme="minorHAnsi"/>
                <w:lang w:eastAsia="zh-CN"/>
              </w:rPr>
              <m:t>,</m:t>
            </m:r>
            <m:r>
              <m:rPr>
                <m:nor/>
              </m:rPr>
              <w:rPr>
                <w:rFonts w:cstheme="minorHAnsi"/>
                <w:i/>
                <w:iCs/>
                <w:lang w:eastAsia="zh-CN"/>
              </w:rPr>
              <m:t>max</m:t>
            </m:r>
          </m:sup>
        </m:sSubSup>
      </m:oMath>
      <w:r w:rsidRPr="00EE5714">
        <w:rPr>
          <w:rFonts w:cstheme="minorHAnsi"/>
          <w:i/>
          <w:iCs/>
          <w:lang w:eastAsia="zh-CN"/>
        </w:rPr>
        <w:t>=8, 2 Comb offset + 4 CS</w:t>
      </w:r>
      <w:bookmarkEnd w:id="16"/>
    </w:p>
    <w:p w14:paraId="2035832E" w14:textId="77777777" w:rsidR="0072322A" w:rsidRPr="00EE5714" w:rsidRDefault="0072322A" w:rsidP="0072322A">
      <w:pPr>
        <w:pStyle w:val="Proposal"/>
        <w:numPr>
          <w:ilvl w:val="3"/>
          <w:numId w:val="21"/>
        </w:numPr>
        <w:tabs>
          <w:tab w:val="clear" w:pos="1701"/>
          <w:tab w:val="clear" w:pos="1844"/>
          <w:tab w:val="num" w:pos="1304"/>
        </w:tabs>
        <w:spacing w:after="160" w:line="256" w:lineRule="auto"/>
        <w:jc w:val="both"/>
        <w:rPr>
          <w:rFonts w:cstheme="minorHAnsi"/>
          <w:i/>
          <w:iCs/>
          <w:lang w:eastAsia="zh-CN"/>
        </w:rPr>
      </w:pPr>
      <w:bookmarkStart w:id="17" w:name="_Toc115268034"/>
      <w:r w:rsidRPr="00EE5714">
        <w:rPr>
          <w:rFonts w:cstheme="minorHAnsi"/>
          <w:i/>
          <w:iCs/>
          <w:lang w:eastAsia="zh-CN"/>
        </w:rPr>
        <w:t>For K</w:t>
      </w:r>
      <w:r w:rsidRPr="00EE5714">
        <w:rPr>
          <w:rFonts w:cstheme="minorHAnsi"/>
          <w:i/>
          <w:iCs/>
          <w:vertAlign w:val="subscript"/>
          <w:lang w:eastAsia="zh-CN"/>
        </w:rPr>
        <w:t>TC</w:t>
      </w:r>
      <w:r w:rsidRPr="00EE5714">
        <w:rPr>
          <w:rFonts w:cstheme="minorHAnsi"/>
          <w:i/>
          <w:iCs/>
          <w:lang w:eastAsia="zh-CN"/>
        </w:rPr>
        <w:t xml:space="preserve">=4 with </w:t>
      </w:r>
      <m:oMath>
        <m:sSubSup>
          <m:sSubSupPr>
            <m:ctrlPr>
              <w:rPr>
                <w:rFonts w:ascii="Cambria Math" w:hAnsi="Cambria Math" w:cstheme="minorHAnsi"/>
                <w:i/>
                <w:iCs/>
                <w:lang w:eastAsia="zh-CN"/>
              </w:rPr>
            </m:ctrlPr>
          </m:sSubSupPr>
          <m:e>
            <m:r>
              <m:rPr>
                <m:sty m:val="bi"/>
              </m:rPr>
              <w:rPr>
                <w:rFonts w:ascii="Cambria Math" w:hAnsi="Cambria Math" w:cstheme="minorHAnsi"/>
                <w:lang w:eastAsia="zh-CN"/>
              </w:rPr>
              <m:t>n</m:t>
            </m:r>
          </m:e>
          <m:sub>
            <m:r>
              <m:rPr>
                <m:nor/>
              </m:rPr>
              <w:rPr>
                <w:rFonts w:cstheme="minorHAnsi"/>
                <w:i/>
                <w:iCs/>
                <w:lang w:eastAsia="zh-CN"/>
              </w:rPr>
              <m:t>SRS</m:t>
            </m:r>
          </m:sub>
          <m:sup>
            <m:r>
              <m:rPr>
                <m:nor/>
              </m:rPr>
              <w:rPr>
                <w:rFonts w:cstheme="minorHAnsi"/>
                <w:i/>
                <w:iCs/>
                <w:lang w:eastAsia="zh-CN"/>
              </w:rPr>
              <m:t>cs</m:t>
            </m:r>
            <m:r>
              <m:rPr>
                <m:sty m:val="bi"/>
              </m:rPr>
              <w:rPr>
                <w:rFonts w:ascii="Cambria Math" w:hAnsi="Cambria Math" w:cstheme="minorHAnsi"/>
                <w:lang w:eastAsia="zh-CN"/>
              </w:rPr>
              <m:t>,</m:t>
            </m:r>
            <m:r>
              <m:rPr>
                <m:nor/>
              </m:rPr>
              <w:rPr>
                <w:rFonts w:cstheme="minorHAnsi"/>
                <w:i/>
                <w:iCs/>
                <w:lang w:eastAsia="zh-CN"/>
              </w:rPr>
              <m:t>max</m:t>
            </m:r>
          </m:sup>
        </m:sSubSup>
      </m:oMath>
      <w:r w:rsidRPr="00EE5714">
        <w:rPr>
          <w:rFonts w:cstheme="minorHAnsi"/>
          <w:i/>
          <w:iCs/>
          <w:lang w:eastAsia="zh-CN"/>
        </w:rPr>
        <w:t>=12</w:t>
      </w:r>
      <w:bookmarkEnd w:id="17"/>
    </w:p>
    <w:p w14:paraId="3FF636C1" w14:textId="77777777" w:rsidR="0072322A" w:rsidRPr="00EE5714" w:rsidRDefault="0072322A" w:rsidP="0072322A">
      <w:pPr>
        <w:pStyle w:val="Proposal"/>
        <w:numPr>
          <w:ilvl w:val="4"/>
          <w:numId w:val="21"/>
        </w:numPr>
        <w:tabs>
          <w:tab w:val="clear" w:pos="1701"/>
          <w:tab w:val="clear" w:pos="1844"/>
        </w:tabs>
        <w:spacing w:after="160" w:line="256" w:lineRule="auto"/>
        <w:jc w:val="both"/>
        <w:rPr>
          <w:rFonts w:cstheme="minorHAnsi"/>
          <w:i/>
          <w:iCs/>
          <w:lang w:eastAsia="zh-CN"/>
        </w:rPr>
      </w:pPr>
      <w:bookmarkStart w:id="18" w:name="_Toc115268035"/>
      <w:r w:rsidRPr="00EE5714">
        <w:rPr>
          <w:rFonts w:cstheme="minorHAnsi"/>
          <w:i/>
          <w:iCs/>
          <w:lang w:eastAsia="zh-CN"/>
        </w:rPr>
        <w:t>2 Comb offset + 4 CS</w:t>
      </w:r>
      <w:bookmarkEnd w:id="18"/>
      <w:r w:rsidRPr="00EE5714">
        <w:rPr>
          <w:rFonts w:cstheme="minorHAnsi"/>
          <w:i/>
          <w:iCs/>
          <w:lang w:eastAsia="zh-CN"/>
        </w:rPr>
        <w:t xml:space="preserve"> </w:t>
      </w:r>
    </w:p>
    <w:p w14:paraId="639F690C" w14:textId="77777777" w:rsidR="0072322A" w:rsidRPr="00EE5714" w:rsidRDefault="0072322A" w:rsidP="0072322A">
      <w:pPr>
        <w:pStyle w:val="Proposal"/>
        <w:numPr>
          <w:ilvl w:val="4"/>
          <w:numId w:val="21"/>
        </w:numPr>
        <w:tabs>
          <w:tab w:val="clear" w:pos="1701"/>
          <w:tab w:val="clear" w:pos="1844"/>
        </w:tabs>
        <w:spacing w:after="160" w:line="256" w:lineRule="auto"/>
        <w:jc w:val="both"/>
        <w:rPr>
          <w:rFonts w:cstheme="minorHAnsi"/>
          <w:i/>
          <w:iCs/>
          <w:lang w:eastAsia="zh-CN"/>
        </w:rPr>
      </w:pPr>
      <w:bookmarkStart w:id="19" w:name="_Toc115268036"/>
      <w:r w:rsidRPr="00EE5714">
        <w:rPr>
          <w:rFonts w:cstheme="minorHAnsi"/>
          <w:i/>
          <w:iCs/>
          <w:lang w:eastAsia="zh-CN"/>
        </w:rPr>
        <w:t>4 Comb offset +4 CS</w:t>
      </w:r>
      <w:bookmarkEnd w:id="19"/>
    </w:p>
    <w:p w14:paraId="411CC5E9" w14:textId="267223C8" w:rsidR="0072322A" w:rsidRPr="0072322A" w:rsidRDefault="0072322A" w:rsidP="0072322A">
      <w:pPr>
        <w:pStyle w:val="Proposal"/>
        <w:numPr>
          <w:ilvl w:val="3"/>
          <w:numId w:val="21"/>
        </w:numPr>
        <w:tabs>
          <w:tab w:val="clear" w:pos="1701"/>
          <w:tab w:val="clear" w:pos="1844"/>
          <w:tab w:val="num" w:pos="1304"/>
        </w:tabs>
        <w:spacing w:after="160" w:line="256" w:lineRule="auto"/>
        <w:jc w:val="both"/>
        <w:rPr>
          <w:rFonts w:cstheme="minorHAnsi"/>
          <w:i/>
          <w:iCs/>
          <w:lang w:eastAsia="zh-CN"/>
        </w:rPr>
      </w:pPr>
      <w:bookmarkStart w:id="20" w:name="_Toc115268037"/>
      <w:r w:rsidRPr="00EE5714">
        <w:rPr>
          <w:rFonts w:cstheme="minorHAnsi"/>
          <w:i/>
          <w:iCs/>
          <w:lang w:eastAsia="zh-CN"/>
        </w:rPr>
        <w:t>For K</w:t>
      </w:r>
      <w:r w:rsidRPr="00EE5714">
        <w:rPr>
          <w:rFonts w:cstheme="minorHAnsi"/>
          <w:i/>
          <w:iCs/>
          <w:vertAlign w:val="subscript"/>
          <w:lang w:eastAsia="zh-CN"/>
        </w:rPr>
        <w:t>TC</w:t>
      </w:r>
      <w:r w:rsidRPr="00EE5714">
        <w:rPr>
          <w:rFonts w:cstheme="minorHAnsi"/>
          <w:i/>
          <w:iCs/>
          <w:lang w:eastAsia="zh-CN"/>
        </w:rPr>
        <w:t xml:space="preserve">=8 with </w:t>
      </w:r>
      <m:oMath>
        <m:sSubSup>
          <m:sSubSupPr>
            <m:ctrlPr>
              <w:rPr>
                <w:rFonts w:ascii="Cambria Math" w:hAnsi="Cambria Math" w:cstheme="minorHAnsi"/>
                <w:i/>
                <w:iCs/>
                <w:lang w:eastAsia="zh-CN"/>
              </w:rPr>
            </m:ctrlPr>
          </m:sSubSupPr>
          <m:e>
            <m:r>
              <m:rPr>
                <m:sty m:val="bi"/>
              </m:rPr>
              <w:rPr>
                <w:rFonts w:ascii="Cambria Math" w:hAnsi="Cambria Math" w:cstheme="minorHAnsi"/>
                <w:lang w:eastAsia="zh-CN"/>
              </w:rPr>
              <m:t>n</m:t>
            </m:r>
          </m:e>
          <m:sub>
            <m:r>
              <m:rPr>
                <m:nor/>
              </m:rPr>
              <w:rPr>
                <w:rFonts w:cstheme="minorHAnsi"/>
                <w:i/>
                <w:iCs/>
                <w:lang w:eastAsia="zh-CN"/>
              </w:rPr>
              <m:t>SRS</m:t>
            </m:r>
          </m:sub>
          <m:sup>
            <m:r>
              <m:rPr>
                <m:nor/>
              </m:rPr>
              <w:rPr>
                <w:rFonts w:cstheme="minorHAnsi"/>
                <w:i/>
                <w:iCs/>
                <w:lang w:eastAsia="zh-CN"/>
              </w:rPr>
              <m:t>cs</m:t>
            </m:r>
            <m:r>
              <m:rPr>
                <m:sty m:val="bi"/>
              </m:rPr>
              <w:rPr>
                <w:rFonts w:ascii="Cambria Math" w:hAnsi="Cambria Math" w:cstheme="minorHAnsi"/>
                <w:lang w:eastAsia="zh-CN"/>
              </w:rPr>
              <m:t>,</m:t>
            </m:r>
            <m:r>
              <m:rPr>
                <m:nor/>
              </m:rPr>
              <w:rPr>
                <w:rFonts w:cstheme="minorHAnsi"/>
                <w:i/>
                <w:iCs/>
                <w:lang w:eastAsia="zh-CN"/>
              </w:rPr>
              <m:t>max</m:t>
            </m:r>
          </m:sup>
        </m:sSubSup>
      </m:oMath>
      <w:r w:rsidRPr="00EE5714">
        <w:rPr>
          <w:rFonts w:cstheme="minorHAnsi"/>
          <w:i/>
          <w:iCs/>
          <w:lang w:eastAsia="zh-CN"/>
        </w:rPr>
        <w:t>=6, 4 Comb offset + 2 CS</w:t>
      </w:r>
      <w:bookmarkEnd w:id="20"/>
    </w:p>
    <w:p w14:paraId="1498DB7B" w14:textId="77777777" w:rsidR="0072322A" w:rsidRPr="00701AE6" w:rsidRDefault="0072322A" w:rsidP="0072322A">
      <w:pPr>
        <w:pStyle w:val="Proposal"/>
        <w:tabs>
          <w:tab w:val="clear" w:pos="1701"/>
          <w:tab w:val="clear" w:pos="1844"/>
          <w:tab w:val="num" w:pos="1134"/>
        </w:tabs>
        <w:spacing w:after="160" w:line="256" w:lineRule="auto"/>
        <w:ind w:left="1134" w:hanging="1134"/>
        <w:jc w:val="both"/>
        <w:rPr>
          <w:rFonts w:cstheme="minorHAnsi"/>
          <w:i/>
          <w:iCs/>
          <w:lang w:eastAsia="zh-CN"/>
        </w:rPr>
      </w:pPr>
      <w:bookmarkStart w:id="21" w:name="_Toc115268038"/>
      <w:r w:rsidRPr="00701AE6">
        <w:rPr>
          <w:rFonts w:cstheme="minorHAnsi" w:hint="eastAsia"/>
          <w:i/>
          <w:iCs/>
          <w:lang w:eastAsia="zh-CN"/>
        </w:rPr>
        <w:t>S</w:t>
      </w:r>
      <w:r w:rsidRPr="00701AE6">
        <w:rPr>
          <w:rFonts w:cstheme="minorHAnsi"/>
          <w:i/>
          <w:iCs/>
          <w:lang w:eastAsia="zh-CN"/>
        </w:rPr>
        <w:t xml:space="preserve">upport to sound 8 antenna port with </w:t>
      </w:r>
      <w:r>
        <w:rPr>
          <w:rFonts w:cstheme="minorHAnsi"/>
          <w:i/>
          <w:iCs/>
          <w:lang w:eastAsia="zh-CN"/>
        </w:rPr>
        <w:t>one or more</w:t>
      </w:r>
      <w:r w:rsidRPr="00701AE6">
        <w:rPr>
          <w:rFonts w:cstheme="minorHAnsi"/>
          <w:i/>
          <w:iCs/>
          <w:lang w:eastAsia="zh-CN"/>
        </w:rPr>
        <w:t xml:space="preserve"> SRS resource</w:t>
      </w:r>
      <w:r>
        <w:rPr>
          <w:rFonts w:cstheme="minorHAnsi"/>
          <w:i/>
          <w:iCs/>
          <w:lang w:eastAsia="zh-CN"/>
        </w:rPr>
        <w:t>s</w:t>
      </w:r>
      <w:r w:rsidRPr="00701AE6">
        <w:rPr>
          <w:rFonts w:cstheme="minorHAnsi"/>
          <w:i/>
          <w:iCs/>
          <w:lang w:eastAsia="zh-CN"/>
        </w:rPr>
        <w:t>.</w:t>
      </w:r>
      <w:bookmarkEnd w:id="21"/>
    </w:p>
    <w:p w14:paraId="46913192" w14:textId="77777777" w:rsidR="0072322A" w:rsidRPr="00185936" w:rsidRDefault="0072322A" w:rsidP="0072322A">
      <w:pPr>
        <w:pStyle w:val="Proposal"/>
        <w:tabs>
          <w:tab w:val="clear" w:pos="1701"/>
          <w:tab w:val="clear" w:pos="1844"/>
          <w:tab w:val="num" w:pos="1134"/>
        </w:tabs>
        <w:spacing w:after="160" w:line="256" w:lineRule="auto"/>
        <w:ind w:left="1134" w:hanging="1134"/>
        <w:jc w:val="both"/>
        <w:rPr>
          <w:i/>
          <w:iCs/>
          <w:lang w:eastAsia="zh-CN"/>
        </w:rPr>
      </w:pPr>
      <w:bookmarkStart w:id="22" w:name="_Toc115268039"/>
      <w:r w:rsidRPr="00185936">
        <w:rPr>
          <w:i/>
          <w:iCs/>
          <w:lang w:eastAsia="zh-CN"/>
        </w:rPr>
        <w:t>All the 8 single port SRS resources can be configured within one or more SRS resource sets according to UE capability.</w:t>
      </w:r>
      <w:bookmarkEnd w:id="22"/>
    </w:p>
    <w:p w14:paraId="4B27760B" w14:textId="77777777" w:rsidR="0072322A" w:rsidRPr="00185936" w:rsidRDefault="0072322A" w:rsidP="0072322A">
      <w:pPr>
        <w:pStyle w:val="Proposal"/>
        <w:numPr>
          <w:ilvl w:val="0"/>
          <w:numId w:val="20"/>
        </w:numPr>
        <w:tabs>
          <w:tab w:val="clear" w:pos="1701"/>
          <w:tab w:val="clear" w:pos="1844"/>
        </w:tabs>
        <w:spacing w:after="160" w:line="256" w:lineRule="auto"/>
        <w:jc w:val="both"/>
        <w:rPr>
          <w:i/>
          <w:iCs/>
          <w:lang w:eastAsia="zh-CN"/>
        </w:rPr>
      </w:pPr>
      <w:bookmarkStart w:id="23" w:name="_Toc115268040"/>
      <w:r w:rsidRPr="00185936">
        <w:rPr>
          <w:i/>
          <w:iCs/>
          <w:lang w:eastAsia="zh-CN"/>
        </w:rPr>
        <w:t xml:space="preserve">All the </w:t>
      </w:r>
      <w:r>
        <w:rPr>
          <w:i/>
          <w:iCs/>
          <w:lang w:eastAsia="zh-CN"/>
        </w:rPr>
        <w:t xml:space="preserve">SRS </w:t>
      </w:r>
      <w:r w:rsidRPr="00185936">
        <w:rPr>
          <w:i/>
          <w:iCs/>
          <w:lang w:eastAsia="zh-CN"/>
        </w:rPr>
        <w:t xml:space="preserve"> resource</w:t>
      </w:r>
      <w:r>
        <w:rPr>
          <w:i/>
          <w:iCs/>
          <w:lang w:eastAsia="zh-CN"/>
        </w:rPr>
        <w:t xml:space="preserve"> set</w:t>
      </w:r>
      <w:r w:rsidRPr="00185936">
        <w:rPr>
          <w:i/>
          <w:iCs/>
          <w:lang w:eastAsia="zh-CN"/>
        </w:rPr>
        <w:t xml:space="preserve">s are configured with a same UL TCI state, </w:t>
      </w:r>
      <w:bookmarkEnd w:id="23"/>
      <w:r>
        <w:rPr>
          <w:i/>
          <w:iCs/>
          <w:lang w:eastAsia="zh-CN"/>
        </w:rPr>
        <w:t>or</w:t>
      </w:r>
      <w:r w:rsidRPr="00185936">
        <w:rPr>
          <w:i/>
          <w:iCs/>
          <w:lang w:eastAsia="zh-CN"/>
        </w:rPr>
        <w:t xml:space="preserve"> </w:t>
      </w:r>
    </w:p>
    <w:p w14:paraId="43E87331" w14:textId="77777777" w:rsidR="0072322A" w:rsidRPr="00185936" w:rsidRDefault="0072322A" w:rsidP="0072322A">
      <w:pPr>
        <w:pStyle w:val="Proposal"/>
        <w:numPr>
          <w:ilvl w:val="0"/>
          <w:numId w:val="20"/>
        </w:numPr>
        <w:tabs>
          <w:tab w:val="clear" w:pos="1701"/>
          <w:tab w:val="clear" w:pos="1844"/>
        </w:tabs>
        <w:spacing w:after="160" w:line="256" w:lineRule="auto"/>
        <w:jc w:val="both"/>
        <w:rPr>
          <w:i/>
          <w:iCs/>
          <w:lang w:eastAsia="zh-CN"/>
        </w:rPr>
      </w:pPr>
      <w:bookmarkStart w:id="24" w:name="_Toc115268041"/>
      <w:r w:rsidRPr="00185936">
        <w:rPr>
          <w:i/>
          <w:iCs/>
          <w:lang w:eastAsia="zh-CN"/>
        </w:rPr>
        <w:t>All the SRS resoruce sets are associated with a same NZP CSI-RS resource.</w:t>
      </w:r>
      <w:bookmarkEnd w:id="24"/>
    </w:p>
    <w:p w14:paraId="0BF77253" w14:textId="2599C893" w:rsidR="0072322A" w:rsidRPr="0072322A" w:rsidRDefault="0072322A" w:rsidP="0072322A">
      <w:pPr>
        <w:pStyle w:val="Proposal"/>
        <w:numPr>
          <w:ilvl w:val="0"/>
          <w:numId w:val="37"/>
        </w:numPr>
        <w:tabs>
          <w:tab w:val="clear" w:pos="1701"/>
          <w:tab w:val="clear" w:pos="1844"/>
          <w:tab w:val="num" w:pos="1134"/>
        </w:tabs>
        <w:spacing w:after="240" w:line="257" w:lineRule="auto"/>
        <w:ind w:left="1310" w:hanging="1310"/>
        <w:jc w:val="both"/>
        <w:rPr>
          <w:i/>
          <w:iCs/>
        </w:rPr>
      </w:pPr>
      <w:bookmarkStart w:id="25" w:name="_Toc115268042"/>
      <w:r w:rsidRPr="00DD6C02">
        <w:rPr>
          <w:i/>
          <w:iCs/>
          <w:lang w:eastAsia="zh-CN"/>
        </w:rPr>
        <w:t>Support bitmap based SRI indication</w:t>
      </w:r>
      <w:r>
        <w:rPr>
          <w:i/>
          <w:iCs/>
          <w:lang w:eastAsia="zh-CN"/>
        </w:rPr>
        <w:t xml:space="preserve"> in DCI </w:t>
      </w:r>
      <w:r w:rsidRPr="00DD6C02">
        <w:rPr>
          <w:i/>
          <w:iCs/>
          <w:lang w:eastAsia="zh-CN"/>
        </w:rPr>
        <w:t xml:space="preserve"> for non-codebook based PUSCH scheduling.</w:t>
      </w:r>
      <w:bookmarkEnd w:id="25"/>
    </w:p>
    <w:sdt>
      <w:sdtPr>
        <w:rPr>
          <w:b w:val="0"/>
          <w:bCs w:val="0"/>
          <w:sz w:val="32"/>
          <w:szCs w:val="32"/>
        </w:rPr>
        <w:id w:val="30233681"/>
        <w:docPartObj>
          <w:docPartGallery w:val="Bibliographies"/>
          <w:docPartUnique/>
        </w:docPartObj>
      </w:sdtPr>
      <w:sdtEndPr>
        <w:rPr>
          <w:sz w:val="22"/>
          <w:szCs w:val="22"/>
        </w:rPr>
      </w:sdtEndPr>
      <w:sdtContent>
        <w:p w14:paraId="0FF29DD8" w14:textId="30066893" w:rsidR="00504E06" w:rsidRPr="00504E06" w:rsidRDefault="00504E06">
          <w:pPr>
            <w:pStyle w:val="Heading1"/>
            <w:rPr>
              <w:sz w:val="32"/>
              <w:szCs w:val="32"/>
            </w:rPr>
          </w:pPr>
          <w:r w:rsidRPr="00504E06">
            <w:rPr>
              <w:sz w:val="32"/>
              <w:szCs w:val="32"/>
            </w:rPr>
            <w:t>References</w:t>
          </w:r>
        </w:p>
        <w:sdt>
          <w:sdtPr>
            <w:id w:val="-573587230"/>
            <w:bibliography/>
          </w:sdtPr>
          <w:sdtEndPr/>
          <w:sdtContent>
            <w:p w14:paraId="68AE1F45" w14:textId="0F8BCA52" w:rsidR="00504E06" w:rsidRDefault="00504E06">
              <w:pPr>
                <w:rPr>
                  <w:noProof/>
                  <w:sz w:val="20"/>
                  <w:szCs w:val="20"/>
                  <w:lang w:eastAsia="zh-CN"/>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8985"/>
              </w:tblGrid>
              <w:tr w:rsidR="00504E06" w14:paraId="32BCEEB6" w14:textId="77777777" w:rsidTr="004B4BFC">
                <w:trPr>
                  <w:divId w:val="73748166"/>
                  <w:tblCellSpacing w:w="15" w:type="dxa"/>
                </w:trPr>
                <w:tc>
                  <w:tcPr>
                    <w:tcW w:w="50" w:type="pct"/>
                    <w:hideMark/>
                  </w:tcPr>
                  <w:p w14:paraId="12EDF7CA" w14:textId="34F2FBAE" w:rsidR="00504E06" w:rsidRDefault="00504E06">
                    <w:pPr>
                      <w:pStyle w:val="Bibliography"/>
                      <w:rPr>
                        <w:noProof/>
                        <w:sz w:val="24"/>
                        <w:szCs w:val="24"/>
                      </w:rPr>
                    </w:pPr>
                    <w:r>
                      <w:rPr>
                        <w:noProof/>
                      </w:rPr>
                      <w:t xml:space="preserve">[1] </w:t>
                    </w:r>
                  </w:p>
                </w:tc>
                <w:tc>
                  <w:tcPr>
                    <w:tcW w:w="0" w:type="auto"/>
                  </w:tcPr>
                  <w:p w14:paraId="4E47C77D" w14:textId="2E47BDC7" w:rsidR="00504E06" w:rsidRDefault="00B819A8">
                    <w:pPr>
                      <w:pStyle w:val="Bibliography"/>
                      <w:rPr>
                        <w:noProof/>
                      </w:rPr>
                    </w:pPr>
                    <w:r>
                      <w:rPr>
                        <w:noProof/>
                      </w:rPr>
                      <w:t>RP-213598, Samsung, "New WID: MIMO Evlution for Downlink and Uplink," Online, Dec. 6-17, 2021.</w:t>
                    </w:r>
                  </w:p>
                </w:tc>
              </w:tr>
              <w:tr w:rsidR="00504E06" w14:paraId="345813FC" w14:textId="77777777">
                <w:trPr>
                  <w:divId w:val="73748166"/>
                  <w:tblCellSpacing w:w="15" w:type="dxa"/>
                </w:trPr>
                <w:tc>
                  <w:tcPr>
                    <w:tcW w:w="50" w:type="pct"/>
                    <w:hideMark/>
                  </w:tcPr>
                  <w:p w14:paraId="151E8FF7" w14:textId="77777777" w:rsidR="00504E06" w:rsidRDefault="00504E06">
                    <w:pPr>
                      <w:pStyle w:val="Bibliography"/>
                      <w:rPr>
                        <w:noProof/>
                      </w:rPr>
                    </w:pPr>
                    <w:r>
                      <w:rPr>
                        <w:noProof/>
                      </w:rPr>
                      <w:t xml:space="preserve">[2] </w:t>
                    </w:r>
                  </w:p>
                </w:tc>
                <w:tc>
                  <w:tcPr>
                    <w:tcW w:w="0" w:type="auto"/>
                    <w:hideMark/>
                  </w:tcPr>
                  <w:p w14:paraId="5085B405" w14:textId="6B089D4A" w:rsidR="00504E06" w:rsidRDefault="00B819A8">
                    <w:pPr>
                      <w:pStyle w:val="Bibliography"/>
                      <w:rPr>
                        <w:noProof/>
                      </w:rPr>
                    </w:pPr>
                    <w:r>
                      <w:rPr>
                        <w:noProof/>
                      </w:rPr>
                      <w:t>3GPP TSG RAN WG1 #1</w:t>
                    </w:r>
                    <w:r w:rsidR="006D6703">
                      <w:rPr>
                        <w:noProof/>
                      </w:rPr>
                      <w:t>10</w:t>
                    </w:r>
                    <w:r>
                      <w:rPr>
                        <w:noProof/>
                      </w:rPr>
                      <w:t xml:space="preserve">, "Draft Meeting Report," </w:t>
                    </w:r>
                    <w:r w:rsidR="006D6703" w:rsidRPr="006D6703">
                      <w:rPr>
                        <w:noProof/>
                      </w:rPr>
                      <w:t>Toulouse, France, August 22nd – 26th, 2022</w:t>
                    </w:r>
                    <w:r>
                      <w:rPr>
                        <w:noProof/>
                      </w:rPr>
                      <w:t>.</w:t>
                    </w:r>
                  </w:p>
                </w:tc>
              </w:tr>
              <w:tr w:rsidR="00504E06" w14:paraId="625DCC4E" w14:textId="77777777">
                <w:trPr>
                  <w:divId w:val="73748166"/>
                  <w:tblCellSpacing w:w="15" w:type="dxa"/>
                </w:trPr>
                <w:tc>
                  <w:tcPr>
                    <w:tcW w:w="50" w:type="pct"/>
                    <w:hideMark/>
                  </w:tcPr>
                  <w:p w14:paraId="3203812A" w14:textId="77777777" w:rsidR="00504E06" w:rsidRDefault="00504E06">
                    <w:pPr>
                      <w:pStyle w:val="Bibliography"/>
                      <w:rPr>
                        <w:noProof/>
                      </w:rPr>
                    </w:pPr>
                    <w:r>
                      <w:rPr>
                        <w:noProof/>
                      </w:rPr>
                      <w:t xml:space="preserve">[3] </w:t>
                    </w:r>
                  </w:p>
                </w:tc>
                <w:tc>
                  <w:tcPr>
                    <w:tcW w:w="0" w:type="auto"/>
                    <w:hideMark/>
                  </w:tcPr>
                  <w:p w14:paraId="4B7F0133" w14:textId="07ADA692" w:rsidR="00504E06" w:rsidRDefault="00B819A8">
                    <w:pPr>
                      <w:pStyle w:val="Bibliography"/>
                      <w:rPr>
                        <w:noProof/>
                      </w:rPr>
                    </w:pPr>
                    <w:r>
                      <w:rPr>
                        <w:noProof/>
                      </w:rPr>
                      <w:t>R1-22</w:t>
                    </w:r>
                    <w:r w:rsidR="00725C3F">
                      <w:rPr>
                        <w:noProof/>
                      </w:rPr>
                      <w:t>08742</w:t>
                    </w:r>
                    <w:r>
                      <w:rPr>
                        <w:noProof/>
                      </w:rPr>
                      <w:t>, Lenovo, "</w:t>
                    </w:r>
                    <w:r w:rsidRPr="0003018F">
                      <w:t>CSI enhancements for</w:t>
                    </w:r>
                    <w:r>
                      <w:t xml:space="preserve"> high mobility and coherent JT</w:t>
                    </w:r>
                    <w:r>
                      <w:rPr>
                        <w:noProof/>
                      </w:rPr>
                      <w:t>," Onlin</w:t>
                    </w:r>
                    <w:r>
                      <w:t xml:space="preserve">e, </w:t>
                    </w:r>
                    <w:r w:rsidR="006D6703" w:rsidRPr="006D6703">
                      <w:t>October 10</w:t>
                    </w:r>
                    <w:r w:rsidR="006D6703" w:rsidRPr="006D6703">
                      <w:rPr>
                        <w:rFonts w:hint="eastAsia"/>
                      </w:rPr>
                      <w:t>th</w:t>
                    </w:r>
                    <w:r w:rsidR="006D6703" w:rsidRPr="006D6703">
                      <w:t xml:space="preserve"> – 19th, 2022</w:t>
                    </w:r>
                    <w:r>
                      <w:t>.</w:t>
                    </w:r>
                  </w:p>
                </w:tc>
              </w:tr>
            </w:tbl>
            <w:p w14:paraId="0F3048EE" w14:textId="6EA0ACB3" w:rsidR="00010FD4" w:rsidRDefault="00504E06" w:rsidP="00B819A8">
              <w:r>
                <w:rPr>
                  <w:b/>
                  <w:bCs/>
                  <w:noProof/>
                </w:rPr>
                <w:fldChar w:fldCharType="end"/>
              </w:r>
            </w:p>
          </w:sdtContent>
        </w:sdt>
      </w:sdtContent>
    </w:sdt>
    <w:sectPr w:rsidR="00010FD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67B372" w14:textId="77777777" w:rsidR="003D5491" w:rsidRDefault="003D5491">
      <w:r>
        <w:separator/>
      </w:r>
    </w:p>
  </w:endnote>
  <w:endnote w:type="continuationSeparator" w:id="0">
    <w:p w14:paraId="25C69001" w14:textId="77777777" w:rsidR="003D5491" w:rsidRDefault="003D5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Arial Bold">
    <w:panose1 w:val="020B0704020202020204"/>
    <w:charset w:val="00"/>
    <w:family w:val="auto"/>
    <w:pitch w:val="default"/>
  </w:font>
  <w:font w:name="Cambria Math">
    <w:panose1 w:val="02040503050406030204"/>
    <w:charset w:val="00"/>
    <w:family w:val="roman"/>
    <w:pitch w:val="variable"/>
    <w:sig w:usb0="E00006FF" w:usb1="420024FF" w:usb2="02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FCD6A1" w14:textId="77777777" w:rsidR="003D5491" w:rsidRDefault="003D5491">
      <w:r>
        <w:separator/>
      </w:r>
    </w:p>
  </w:footnote>
  <w:footnote w:type="continuationSeparator" w:id="0">
    <w:p w14:paraId="260BDEE6" w14:textId="77777777" w:rsidR="003D5491" w:rsidRDefault="003D54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4" w15:restartNumberingAfterBreak="0">
    <w:nsid w:val="1506417E"/>
    <w:multiLevelType w:val="hybridMultilevel"/>
    <w:tmpl w:val="C2FA850E"/>
    <w:lvl w:ilvl="0" w:tplc="67E0776C">
      <w:start w:val="1"/>
      <w:numFmt w:val="bullet"/>
      <w:lvlText w:val=""/>
      <w:lvlJc w:val="left"/>
      <w:pPr>
        <w:ind w:left="420" w:hanging="420"/>
      </w:pPr>
      <w:rPr>
        <w:rFonts w:ascii="Wingdings" w:hAnsi="Wingdings" w:hint="default"/>
      </w:rPr>
    </w:lvl>
    <w:lvl w:ilvl="1" w:tplc="4788822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67E0776C">
      <w:start w:val="1"/>
      <w:numFmt w:val="bullet"/>
      <w:lvlText w:val=""/>
      <w:lvlJc w:val="left"/>
      <w:pPr>
        <w:ind w:left="1680" w:hanging="420"/>
      </w:pPr>
      <w:rPr>
        <w:rFonts w:ascii="Wingdings" w:hAnsi="Wingdings" w:hint="default"/>
      </w:rPr>
    </w:lvl>
    <w:lvl w:ilvl="4" w:tplc="4788822C">
      <w:start w:val="1"/>
      <w:numFmt w:val="bullet"/>
      <w:lvlText w:val="○"/>
      <w:lvlJc w:val="left"/>
      <w:pPr>
        <w:ind w:left="2100" w:hanging="420"/>
      </w:pPr>
      <w:rPr>
        <w:rFonts w:ascii="Arial" w:hAnsi="Aria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3163EC"/>
    <w:multiLevelType w:val="hybridMultilevel"/>
    <w:tmpl w:val="2940E766"/>
    <w:lvl w:ilvl="0" w:tplc="FFFFFFFF">
      <w:start w:val="1"/>
      <w:numFmt w:val="bullet"/>
      <w:lvlText w:val=""/>
      <w:lvlJc w:val="left"/>
      <w:pPr>
        <w:ind w:left="420" w:hanging="420"/>
      </w:pPr>
      <w:rPr>
        <w:rFonts w:ascii="Wingdings" w:hAnsi="Wingdings" w:hint="default"/>
      </w:rPr>
    </w:lvl>
    <w:lvl w:ilvl="1" w:tplc="4788822C">
      <w:start w:val="1"/>
      <w:numFmt w:val="bullet"/>
      <w:lvlText w:val="○"/>
      <w:lvlJc w:val="left"/>
      <w:pPr>
        <w:ind w:left="840" w:hanging="420"/>
      </w:pPr>
      <w:rPr>
        <w:rFonts w:ascii="Arial" w:hAnsi="Arial"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1F830BE9"/>
    <w:multiLevelType w:val="hybridMultilevel"/>
    <w:tmpl w:val="0254D344"/>
    <w:lvl w:ilvl="0" w:tplc="82B4B966">
      <w:start w:val="5"/>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1E91442"/>
    <w:multiLevelType w:val="hybridMultilevel"/>
    <w:tmpl w:val="CDCE16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3856C4D"/>
    <w:multiLevelType w:val="multilevel"/>
    <w:tmpl w:val="644E7F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3B557C1"/>
    <w:multiLevelType w:val="multilevel"/>
    <w:tmpl w:val="FB0EDF10"/>
    <w:lvl w:ilvl="0">
      <w:start w:val="1"/>
      <w:numFmt w:val="decimal"/>
      <w:pStyle w:val="Heading1"/>
      <w:lvlText w:val="%1"/>
      <w:lvlJc w:val="left"/>
      <w:pPr>
        <w:tabs>
          <w:tab w:val="num" w:pos="522"/>
        </w:tabs>
        <w:ind w:left="522" w:hanging="432"/>
      </w:pPr>
      <w:rPr>
        <w:rFonts w:hint="default"/>
        <w:i w:val="0"/>
        <w:sz w:val="32"/>
        <w:szCs w:val="32"/>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1997"/>
        </w:tabs>
        <w:ind w:left="1997"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4CB030D"/>
    <w:multiLevelType w:val="hybridMultilevel"/>
    <w:tmpl w:val="B4940E1E"/>
    <w:lvl w:ilvl="0" w:tplc="1FCC5F4A">
      <w:start w:val="1"/>
      <w:numFmt w:val="bullet"/>
      <w:lvlText w:val="•"/>
      <w:lvlJc w:val="left"/>
      <w:pPr>
        <w:tabs>
          <w:tab w:val="num" w:pos="720"/>
        </w:tabs>
        <w:ind w:left="720" w:hanging="360"/>
      </w:pPr>
      <w:rPr>
        <w:rFonts w:ascii="Arial" w:hAnsi="Arial" w:hint="default"/>
      </w:rPr>
    </w:lvl>
    <w:lvl w:ilvl="1" w:tplc="67E0776C">
      <w:start w:val="1"/>
      <w:numFmt w:val="bullet"/>
      <w:lvlText w:val=""/>
      <w:lvlJc w:val="left"/>
      <w:pPr>
        <w:tabs>
          <w:tab w:val="num" w:pos="1440"/>
        </w:tabs>
        <w:ind w:left="1440" w:hanging="360"/>
      </w:pPr>
      <w:rPr>
        <w:rFonts w:ascii="Wingdings" w:hAnsi="Wingdings" w:hint="default"/>
      </w:rPr>
    </w:lvl>
    <w:lvl w:ilvl="2" w:tplc="4788822C">
      <w:start w:val="1"/>
      <w:numFmt w:val="bullet"/>
      <w:lvlText w:val="○"/>
      <w:lvlJc w:val="left"/>
      <w:pPr>
        <w:tabs>
          <w:tab w:val="num" w:pos="2160"/>
        </w:tabs>
        <w:ind w:left="2160" w:hanging="360"/>
      </w:pPr>
      <w:rPr>
        <w:rFonts w:ascii="Arial" w:hAnsi="Arial" w:hint="default"/>
      </w:rPr>
    </w:lvl>
    <w:lvl w:ilvl="3" w:tplc="AF6E97C6">
      <w:numFmt w:val="bullet"/>
      <w:lvlText w:val="-"/>
      <w:lvlJc w:val="left"/>
      <w:pPr>
        <w:tabs>
          <w:tab w:val="num" w:pos="2880"/>
        </w:tabs>
        <w:ind w:left="2880" w:hanging="360"/>
      </w:pPr>
      <w:rPr>
        <w:rFonts w:ascii="Arial" w:hAnsi="Arial" w:hint="default"/>
      </w:rPr>
    </w:lvl>
    <w:lvl w:ilvl="4" w:tplc="FA8C7562">
      <w:start w:val="1"/>
      <w:numFmt w:val="bullet"/>
      <w:lvlText w:val="•"/>
      <w:lvlJc w:val="left"/>
      <w:pPr>
        <w:tabs>
          <w:tab w:val="num" w:pos="3600"/>
        </w:tabs>
        <w:ind w:left="3600" w:hanging="360"/>
      </w:pPr>
      <w:rPr>
        <w:rFonts w:ascii="Arial" w:hAnsi="Arial" w:hint="default"/>
      </w:rPr>
    </w:lvl>
    <w:lvl w:ilvl="5" w:tplc="B762AD1C">
      <w:start w:val="1"/>
      <w:numFmt w:val="bullet"/>
      <w:lvlText w:val="•"/>
      <w:lvlJc w:val="left"/>
      <w:pPr>
        <w:tabs>
          <w:tab w:val="num" w:pos="4320"/>
        </w:tabs>
        <w:ind w:left="4320" w:hanging="360"/>
      </w:pPr>
      <w:rPr>
        <w:rFonts w:ascii="Arial" w:hAnsi="Arial" w:hint="default"/>
      </w:rPr>
    </w:lvl>
    <w:lvl w:ilvl="6" w:tplc="B770E100" w:tentative="1">
      <w:start w:val="1"/>
      <w:numFmt w:val="bullet"/>
      <w:lvlText w:val="•"/>
      <w:lvlJc w:val="left"/>
      <w:pPr>
        <w:tabs>
          <w:tab w:val="num" w:pos="5040"/>
        </w:tabs>
        <w:ind w:left="5040" w:hanging="360"/>
      </w:pPr>
      <w:rPr>
        <w:rFonts w:ascii="Arial" w:hAnsi="Arial" w:hint="default"/>
      </w:rPr>
    </w:lvl>
    <w:lvl w:ilvl="7" w:tplc="5B949A40" w:tentative="1">
      <w:start w:val="1"/>
      <w:numFmt w:val="bullet"/>
      <w:lvlText w:val="•"/>
      <w:lvlJc w:val="left"/>
      <w:pPr>
        <w:tabs>
          <w:tab w:val="num" w:pos="5760"/>
        </w:tabs>
        <w:ind w:left="5760" w:hanging="360"/>
      </w:pPr>
      <w:rPr>
        <w:rFonts w:ascii="Arial" w:hAnsi="Arial" w:hint="default"/>
      </w:rPr>
    </w:lvl>
    <w:lvl w:ilvl="8" w:tplc="31CCABE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4" w15:restartNumberingAfterBreak="0">
    <w:nsid w:val="3AA46647"/>
    <w:multiLevelType w:val="hybridMultilevel"/>
    <w:tmpl w:val="0E5E85EA"/>
    <w:lvl w:ilvl="0" w:tplc="0AF4846A">
      <w:start w:val="1"/>
      <w:numFmt w:val="decimal"/>
      <w:pStyle w:val="Proposal"/>
      <w:lvlText w:val="Proposal %1"/>
      <w:lvlJc w:val="left"/>
      <w:pPr>
        <w:tabs>
          <w:tab w:val="num" w:pos="1304"/>
        </w:tabs>
        <w:ind w:left="1304" w:hanging="1304"/>
      </w:pPr>
      <w:rPr>
        <w:b/>
        <w:bCs w:val="0"/>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7920"/>
        </w:tabs>
        <w:ind w:left="-7920" w:hanging="360"/>
      </w:pPr>
      <w:rPr>
        <w:rFonts w:ascii="Symbol" w:hAnsi="Symbol" w:hint="default"/>
      </w:rPr>
    </w:lvl>
    <w:lvl w:ilvl="2" w:tplc="0409001B" w:tentative="1">
      <w:start w:val="1"/>
      <w:numFmt w:val="lowerRoman"/>
      <w:lvlText w:val="%3."/>
      <w:lvlJc w:val="right"/>
      <w:pPr>
        <w:tabs>
          <w:tab w:val="num" w:pos="-7200"/>
        </w:tabs>
        <w:ind w:left="-7200" w:hanging="180"/>
      </w:pPr>
    </w:lvl>
    <w:lvl w:ilvl="3" w:tplc="0409000F" w:tentative="1">
      <w:start w:val="1"/>
      <w:numFmt w:val="decimal"/>
      <w:lvlText w:val="%4."/>
      <w:lvlJc w:val="left"/>
      <w:pPr>
        <w:tabs>
          <w:tab w:val="num" w:pos="-6480"/>
        </w:tabs>
        <w:ind w:left="-6480" w:hanging="360"/>
      </w:pPr>
    </w:lvl>
    <w:lvl w:ilvl="4" w:tplc="04090019" w:tentative="1">
      <w:start w:val="1"/>
      <w:numFmt w:val="lowerLetter"/>
      <w:lvlText w:val="%5."/>
      <w:lvlJc w:val="left"/>
      <w:pPr>
        <w:tabs>
          <w:tab w:val="num" w:pos="-5760"/>
        </w:tabs>
        <w:ind w:left="-576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3600"/>
        </w:tabs>
        <w:ind w:left="-3600" w:hanging="360"/>
      </w:pPr>
    </w:lvl>
    <w:lvl w:ilvl="8" w:tplc="0409001B" w:tentative="1">
      <w:start w:val="1"/>
      <w:numFmt w:val="lowerRoman"/>
      <w:lvlText w:val="%9."/>
      <w:lvlJc w:val="right"/>
      <w:pPr>
        <w:tabs>
          <w:tab w:val="num" w:pos="-2880"/>
        </w:tabs>
        <w:ind w:left="-2880" w:hanging="180"/>
      </w:pPr>
    </w:lvl>
  </w:abstractNum>
  <w:abstractNum w:abstractNumId="15"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6" w15:restartNumberingAfterBreak="0">
    <w:nsid w:val="44232FF0"/>
    <w:multiLevelType w:val="hybridMultilevel"/>
    <w:tmpl w:val="9B604AA0"/>
    <w:lvl w:ilvl="0" w:tplc="67E0776C">
      <w:start w:val="1"/>
      <w:numFmt w:val="bullet"/>
      <w:lvlText w:val=""/>
      <w:lvlJc w:val="left"/>
      <w:pPr>
        <w:ind w:left="1554" w:hanging="420"/>
      </w:pPr>
      <w:rPr>
        <w:rFonts w:ascii="Wingdings" w:hAnsi="Wingdings"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7"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5C921C5A"/>
    <w:multiLevelType w:val="hybridMultilevel"/>
    <w:tmpl w:val="CC2C35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D705504"/>
    <w:multiLevelType w:val="multilevel"/>
    <w:tmpl w:val="5D705504"/>
    <w:lvl w:ilvl="0">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 w:hanging="14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725D72"/>
    <w:multiLevelType w:val="hybridMultilevel"/>
    <w:tmpl w:val="367EE1B2"/>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F2148A70">
      <w:numFmt w:val="bullet"/>
      <w:lvlText w:val="•"/>
      <w:lvlJc w:val="left"/>
      <w:pPr>
        <w:ind w:left="1920" w:hanging="720"/>
      </w:pPr>
      <w:rPr>
        <w:rFonts w:ascii="Times" w:eastAsia="Batang" w:hAnsi="Times" w:cs="Time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6727166"/>
    <w:multiLevelType w:val="hybridMultilevel"/>
    <w:tmpl w:val="31A262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26" w15:restartNumberingAfterBreak="0">
    <w:nsid w:val="73FC5DFA"/>
    <w:multiLevelType w:val="hybridMultilevel"/>
    <w:tmpl w:val="161EF866"/>
    <w:lvl w:ilvl="0" w:tplc="37204D68">
      <w:start w:val="4"/>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77D56FA"/>
    <w:multiLevelType w:val="hybridMultilevel"/>
    <w:tmpl w:val="40AC9B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8"/>
  </w:num>
  <w:num w:numId="3">
    <w:abstractNumId w:val="25"/>
  </w:num>
  <w:num w:numId="4">
    <w:abstractNumId w:val="11"/>
  </w:num>
  <w:num w:numId="5">
    <w:abstractNumId w:val="2"/>
  </w:num>
  <w:num w:numId="6">
    <w:abstractNumId w:val="21"/>
  </w:num>
  <w:num w:numId="7">
    <w:abstractNumId w:val="3"/>
  </w:num>
  <w:num w:numId="8">
    <w:abstractNumId w:val="14"/>
  </w:num>
  <w:num w:numId="9">
    <w:abstractNumId w:val="14"/>
    <w:lvlOverride w:ilvl="0">
      <w:startOverride w:val="1"/>
    </w:lvlOverride>
  </w:num>
  <w:num w:numId="10">
    <w:abstractNumId w:val="17"/>
  </w:num>
  <w:num w:numId="11">
    <w:abstractNumId w:val="15"/>
  </w:num>
  <w:num w:numId="12">
    <w:abstractNumId w:val="10"/>
  </w:num>
  <w:num w:numId="13">
    <w:abstractNumId w:val="20"/>
  </w:num>
  <w:num w:numId="14">
    <w:abstractNumId w:val="14"/>
  </w:num>
  <w:num w:numId="15">
    <w:abstractNumId w:val="14"/>
  </w:num>
  <w:num w:numId="16">
    <w:abstractNumId w:val="23"/>
  </w:num>
  <w:num w:numId="17">
    <w:abstractNumId w:val="27"/>
  </w:num>
  <w:num w:numId="18">
    <w:abstractNumId w:val="22"/>
  </w:num>
  <w:num w:numId="19">
    <w:abstractNumId w:val="7"/>
  </w:num>
  <w:num w:numId="20">
    <w:abstractNumId w:val="16"/>
  </w:num>
  <w:num w:numId="21">
    <w:abstractNumId w:val="4"/>
  </w:num>
  <w:num w:numId="22">
    <w:abstractNumId w:val="12"/>
  </w:num>
  <w:num w:numId="23">
    <w:abstractNumId w:val="5"/>
  </w:num>
  <w:num w:numId="24">
    <w:abstractNumId w:val="14"/>
  </w:num>
  <w:num w:numId="25">
    <w:abstractNumId w:val="14"/>
  </w:num>
  <w:num w:numId="26">
    <w:abstractNumId w:val="6"/>
  </w:num>
  <w:num w:numId="27">
    <w:abstractNumId w:val="9"/>
  </w:num>
  <w:num w:numId="28">
    <w:abstractNumId w:val="1"/>
  </w:num>
  <w:num w:numId="29">
    <w:abstractNumId w:val="26"/>
  </w:num>
  <w:num w:numId="30">
    <w:abstractNumId w:val="14"/>
  </w:num>
  <w:num w:numId="31">
    <w:abstractNumId w:val="11"/>
  </w:num>
  <w:num w:numId="32">
    <w:abstractNumId w:val="24"/>
  </w:num>
  <w:num w:numId="33">
    <w:abstractNumId w:val="18"/>
  </w:num>
  <w:num w:numId="34">
    <w:abstractNumId w:val="14"/>
    <w:lvlOverride w:ilvl="0">
      <w:startOverride w:val="1"/>
    </w:lvlOverride>
  </w:num>
  <w:num w:numId="35">
    <w:abstractNumId w:val="19"/>
  </w:num>
  <w:num w:numId="36">
    <w:abstractNumId w:val="8"/>
  </w:num>
  <w:num w:numId="37">
    <w:abstractNumId w:val="14"/>
    <w:lvlOverride w:ilvl="0">
      <w:startOverride w:val="1"/>
    </w:lvlOverride>
  </w:num>
  <w:num w:numId="38">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C"/>
    <w:rsid w:val="00000223"/>
    <w:rsid w:val="0000081A"/>
    <w:rsid w:val="000009F1"/>
    <w:rsid w:val="00000A25"/>
    <w:rsid w:val="00000D04"/>
    <w:rsid w:val="00000DB2"/>
    <w:rsid w:val="00000F87"/>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DEB"/>
    <w:rsid w:val="00003EC2"/>
    <w:rsid w:val="0000408C"/>
    <w:rsid w:val="000040A9"/>
    <w:rsid w:val="000043A3"/>
    <w:rsid w:val="000043DD"/>
    <w:rsid w:val="0000456E"/>
    <w:rsid w:val="0000458E"/>
    <w:rsid w:val="00004872"/>
    <w:rsid w:val="00004B4D"/>
    <w:rsid w:val="00004E6C"/>
    <w:rsid w:val="00004E70"/>
    <w:rsid w:val="00004E9C"/>
    <w:rsid w:val="0000504D"/>
    <w:rsid w:val="000055D9"/>
    <w:rsid w:val="00005950"/>
    <w:rsid w:val="0000628E"/>
    <w:rsid w:val="00006766"/>
    <w:rsid w:val="0000695C"/>
    <w:rsid w:val="000072B6"/>
    <w:rsid w:val="000074CD"/>
    <w:rsid w:val="00007596"/>
    <w:rsid w:val="000075A7"/>
    <w:rsid w:val="000076ED"/>
    <w:rsid w:val="00007813"/>
    <w:rsid w:val="000078B1"/>
    <w:rsid w:val="00007A80"/>
    <w:rsid w:val="00007A9D"/>
    <w:rsid w:val="00007D88"/>
    <w:rsid w:val="0001009A"/>
    <w:rsid w:val="00010518"/>
    <w:rsid w:val="0001054A"/>
    <w:rsid w:val="00010950"/>
    <w:rsid w:val="000109B3"/>
    <w:rsid w:val="000109E6"/>
    <w:rsid w:val="00010FD4"/>
    <w:rsid w:val="000112E2"/>
    <w:rsid w:val="0001170C"/>
    <w:rsid w:val="000118FB"/>
    <w:rsid w:val="00011B04"/>
    <w:rsid w:val="00011EAA"/>
    <w:rsid w:val="00011F67"/>
    <w:rsid w:val="0001228D"/>
    <w:rsid w:val="000123AE"/>
    <w:rsid w:val="00012440"/>
    <w:rsid w:val="00012862"/>
    <w:rsid w:val="000128E6"/>
    <w:rsid w:val="00012972"/>
    <w:rsid w:val="00012A25"/>
    <w:rsid w:val="00012F0C"/>
    <w:rsid w:val="00013468"/>
    <w:rsid w:val="000135F3"/>
    <w:rsid w:val="00013856"/>
    <w:rsid w:val="00013917"/>
    <w:rsid w:val="00013B6F"/>
    <w:rsid w:val="000140DD"/>
    <w:rsid w:val="000141B5"/>
    <w:rsid w:val="0001429D"/>
    <w:rsid w:val="00014428"/>
    <w:rsid w:val="00014AC2"/>
    <w:rsid w:val="00014F42"/>
    <w:rsid w:val="000152B0"/>
    <w:rsid w:val="000152C5"/>
    <w:rsid w:val="000155B3"/>
    <w:rsid w:val="000155BB"/>
    <w:rsid w:val="0001578B"/>
    <w:rsid w:val="00015E6F"/>
    <w:rsid w:val="00015E96"/>
    <w:rsid w:val="00015EFB"/>
    <w:rsid w:val="0001622D"/>
    <w:rsid w:val="0001644D"/>
    <w:rsid w:val="000165E2"/>
    <w:rsid w:val="000166C3"/>
    <w:rsid w:val="00016B68"/>
    <w:rsid w:val="00016EBE"/>
    <w:rsid w:val="00016FBD"/>
    <w:rsid w:val="000172BE"/>
    <w:rsid w:val="000172FA"/>
    <w:rsid w:val="0001731A"/>
    <w:rsid w:val="000174F5"/>
    <w:rsid w:val="00017691"/>
    <w:rsid w:val="000179D8"/>
    <w:rsid w:val="00017B22"/>
    <w:rsid w:val="00017C0D"/>
    <w:rsid w:val="00017D8A"/>
    <w:rsid w:val="000200C3"/>
    <w:rsid w:val="0002046A"/>
    <w:rsid w:val="0002077D"/>
    <w:rsid w:val="000209F4"/>
    <w:rsid w:val="00020DCF"/>
    <w:rsid w:val="0002114B"/>
    <w:rsid w:val="000219F3"/>
    <w:rsid w:val="00021D57"/>
    <w:rsid w:val="0002200A"/>
    <w:rsid w:val="00022AF2"/>
    <w:rsid w:val="00022EE0"/>
    <w:rsid w:val="00022F3F"/>
    <w:rsid w:val="0002304D"/>
    <w:rsid w:val="00023359"/>
    <w:rsid w:val="00023388"/>
    <w:rsid w:val="00023425"/>
    <w:rsid w:val="00024111"/>
    <w:rsid w:val="000241BE"/>
    <w:rsid w:val="000242DF"/>
    <w:rsid w:val="000242F2"/>
    <w:rsid w:val="00024417"/>
    <w:rsid w:val="00024730"/>
    <w:rsid w:val="00024769"/>
    <w:rsid w:val="000247A4"/>
    <w:rsid w:val="000248A7"/>
    <w:rsid w:val="00024ACB"/>
    <w:rsid w:val="00024C82"/>
    <w:rsid w:val="00024DAD"/>
    <w:rsid w:val="00024DCE"/>
    <w:rsid w:val="00025198"/>
    <w:rsid w:val="000257A9"/>
    <w:rsid w:val="0002593D"/>
    <w:rsid w:val="00025A11"/>
    <w:rsid w:val="00025A37"/>
    <w:rsid w:val="00025AE2"/>
    <w:rsid w:val="00025EA5"/>
    <w:rsid w:val="00025EA6"/>
    <w:rsid w:val="00026BD7"/>
    <w:rsid w:val="00026D4B"/>
    <w:rsid w:val="00026E22"/>
    <w:rsid w:val="00026F09"/>
    <w:rsid w:val="000274E2"/>
    <w:rsid w:val="0002752C"/>
    <w:rsid w:val="00027552"/>
    <w:rsid w:val="000275C6"/>
    <w:rsid w:val="000276C4"/>
    <w:rsid w:val="000278E6"/>
    <w:rsid w:val="00027AD6"/>
    <w:rsid w:val="00027C41"/>
    <w:rsid w:val="0003000E"/>
    <w:rsid w:val="0003024C"/>
    <w:rsid w:val="000302BC"/>
    <w:rsid w:val="00030B1A"/>
    <w:rsid w:val="00030E4E"/>
    <w:rsid w:val="0003198C"/>
    <w:rsid w:val="00031ADB"/>
    <w:rsid w:val="00031FB0"/>
    <w:rsid w:val="00032056"/>
    <w:rsid w:val="0003268D"/>
    <w:rsid w:val="000328CA"/>
    <w:rsid w:val="000328CC"/>
    <w:rsid w:val="00032E40"/>
    <w:rsid w:val="00032E6F"/>
    <w:rsid w:val="00032F72"/>
    <w:rsid w:val="00033149"/>
    <w:rsid w:val="00033205"/>
    <w:rsid w:val="000336E1"/>
    <w:rsid w:val="0003376B"/>
    <w:rsid w:val="00033A03"/>
    <w:rsid w:val="00033EA3"/>
    <w:rsid w:val="00033FCF"/>
    <w:rsid w:val="000340F6"/>
    <w:rsid w:val="00034512"/>
    <w:rsid w:val="00034676"/>
    <w:rsid w:val="000346E6"/>
    <w:rsid w:val="000348E2"/>
    <w:rsid w:val="00034B6B"/>
    <w:rsid w:val="00034C57"/>
    <w:rsid w:val="00034DAD"/>
    <w:rsid w:val="000351C3"/>
    <w:rsid w:val="000352B3"/>
    <w:rsid w:val="00035327"/>
    <w:rsid w:val="00035368"/>
    <w:rsid w:val="00035470"/>
    <w:rsid w:val="000358CA"/>
    <w:rsid w:val="00035C4D"/>
    <w:rsid w:val="00036121"/>
    <w:rsid w:val="0003619E"/>
    <w:rsid w:val="00036873"/>
    <w:rsid w:val="00036BC9"/>
    <w:rsid w:val="00036CB7"/>
    <w:rsid w:val="00036F2F"/>
    <w:rsid w:val="00037CDF"/>
    <w:rsid w:val="00037F23"/>
    <w:rsid w:val="0004023E"/>
    <w:rsid w:val="0004024B"/>
    <w:rsid w:val="00040EDB"/>
    <w:rsid w:val="000410E8"/>
    <w:rsid w:val="000412FC"/>
    <w:rsid w:val="00041373"/>
    <w:rsid w:val="0004145A"/>
    <w:rsid w:val="00041538"/>
    <w:rsid w:val="000417BB"/>
    <w:rsid w:val="000418E6"/>
    <w:rsid w:val="000419D8"/>
    <w:rsid w:val="00041C57"/>
    <w:rsid w:val="00041C6E"/>
    <w:rsid w:val="00042407"/>
    <w:rsid w:val="00042481"/>
    <w:rsid w:val="0004259E"/>
    <w:rsid w:val="000426F9"/>
    <w:rsid w:val="00042B95"/>
    <w:rsid w:val="00042CB3"/>
    <w:rsid w:val="0004301D"/>
    <w:rsid w:val="00043036"/>
    <w:rsid w:val="0004313D"/>
    <w:rsid w:val="000434B7"/>
    <w:rsid w:val="000435E4"/>
    <w:rsid w:val="0004363D"/>
    <w:rsid w:val="000438F2"/>
    <w:rsid w:val="00043AE6"/>
    <w:rsid w:val="00043C3B"/>
    <w:rsid w:val="00043C49"/>
    <w:rsid w:val="00044B08"/>
    <w:rsid w:val="00044D89"/>
    <w:rsid w:val="00045176"/>
    <w:rsid w:val="00045482"/>
    <w:rsid w:val="00045549"/>
    <w:rsid w:val="000457B3"/>
    <w:rsid w:val="000459BA"/>
    <w:rsid w:val="000459F9"/>
    <w:rsid w:val="00045AE4"/>
    <w:rsid w:val="00045C8E"/>
    <w:rsid w:val="00045CA1"/>
    <w:rsid w:val="00046084"/>
    <w:rsid w:val="00046126"/>
    <w:rsid w:val="0004621D"/>
    <w:rsid w:val="00046399"/>
    <w:rsid w:val="00046796"/>
    <w:rsid w:val="000467FD"/>
    <w:rsid w:val="00046AAF"/>
    <w:rsid w:val="00046DB5"/>
    <w:rsid w:val="00047198"/>
    <w:rsid w:val="00047225"/>
    <w:rsid w:val="00047499"/>
    <w:rsid w:val="000474DC"/>
    <w:rsid w:val="0004756C"/>
    <w:rsid w:val="000478ED"/>
    <w:rsid w:val="00047970"/>
    <w:rsid w:val="00047AB3"/>
    <w:rsid w:val="00047ACE"/>
    <w:rsid w:val="00047E60"/>
    <w:rsid w:val="00047F0F"/>
    <w:rsid w:val="00047F1B"/>
    <w:rsid w:val="000501E1"/>
    <w:rsid w:val="000504BA"/>
    <w:rsid w:val="00050A00"/>
    <w:rsid w:val="00050CEF"/>
    <w:rsid w:val="00050F8C"/>
    <w:rsid w:val="00051679"/>
    <w:rsid w:val="000517ED"/>
    <w:rsid w:val="0005192F"/>
    <w:rsid w:val="00051AFB"/>
    <w:rsid w:val="00051BBF"/>
    <w:rsid w:val="00051C98"/>
    <w:rsid w:val="00051F69"/>
    <w:rsid w:val="000520B8"/>
    <w:rsid w:val="00052478"/>
    <w:rsid w:val="00052630"/>
    <w:rsid w:val="00052AD2"/>
    <w:rsid w:val="00052AEF"/>
    <w:rsid w:val="00052D75"/>
    <w:rsid w:val="00052F17"/>
    <w:rsid w:val="00053043"/>
    <w:rsid w:val="000530DF"/>
    <w:rsid w:val="0005326E"/>
    <w:rsid w:val="0005338E"/>
    <w:rsid w:val="0005368A"/>
    <w:rsid w:val="00053B25"/>
    <w:rsid w:val="00053B3D"/>
    <w:rsid w:val="00053DC0"/>
    <w:rsid w:val="00053FA5"/>
    <w:rsid w:val="00054738"/>
    <w:rsid w:val="0005489B"/>
    <w:rsid w:val="00054E0C"/>
    <w:rsid w:val="00054E14"/>
    <w:rsid w:val="000551DD"/>
    <w:rsid w:val="000551F7"/>
    <w:rsid w:val="0005541D"/>
    <w:rsid w:val="0005552D"/>
    <w:rsid w:val="00055711"/>
    <w:rsid w:val="00055BC5"/>
    <w:rsid w:val="00055D98"/>
    <w:rsid w:val="00055DE3"/>
    <w:rsid w:val="00055EC2"/>
    <w:rsid w:val="000565C8"/>
    <w:rsid w:val="0005686E"/>
    <w:rsid w:val="00056AC0"/>
    <w:rsid w:val="00056F6D"/>
    <w:rsid w:val="00057123"/>
    <w:rsid w:val="0005716A"/>
    <w:rsid w:val="000576BD"/>
    <w:rsid w:val="00057A03"/>
    <w:rsid w:val="00057C41"/>
    <w:rsid w:val="00057DC8"/>
    <w:rsid w:val="00060491"/>
    <w:rsid w:val="0006052A"/>
    <w:rsid w:val="00060675"/>
    <w:rsid w:val="000607A4"/>
    <w:rsid w:val="00060B6F"/>
    <w:rsid w:val="00060E9D"/>
    <w:rsid w:val="000612A4"/>
    <w:rsid w:val="000612E1"/>
    <w:rsid w:val="000613BD"/>
    <w:rsid w:val="000614FE"/>
    <w:rsid w:val="00061858"/>
    <w:rsid w:val="00061AA0"/>
    <w:rsid w:val="00061F64"/>
    <w:rsid w:val="00062270"/>
    <w:rsid w:val="000627D7"/>
    <w:rsid w:val="00062D79"/>
    <w:rsid w:val="0006358B"/>
    <w:rsid w:val="0006399F"/>
    <w:rsid w:val="00063A10"/>
    <w:rsid w:val="00063F27"/>
    <w:rsid w:val="00064060"/>
    <w:rsid w:val="00064937"/>
    <w:rsid w:val="00065B30"/>
    <w:rsid w:val="00065D38"/>
    <w:rsid w:val="00065F19"/>
    <w:rsid w:val="00066295"/>
    <w:rsid w:val="0006640F"/>
    <w:rsid w:val="000668E2"/>
    <w:rsid w:val="00066C69"/>
    <w:rsid w:val="0006703A"/>
    <w:rsid w:val="000670CF"/>
    <w:rsid w:val="000672BF"/>
    <w:rsid w:val="000677C5"/>
    <w:rsid w:val="00067DA2"/>
    <w:rsid w:val="00067DD1"/>
    <w:rsid w:val="000700BD"/>
    <w:rsid w:val="00070447"/>
    <w:rsid w:val="00070480"/>
    <w:rsid w:val="000706E7"/>
    <w:rsid w:val="00070934"/>
    <w:rsid w:val="00070B2C"/>
    <w:rsid w:val="00070EF8"/>
    <w:rsid w:val="00071192"/>
    <w:rsid w:val="000711B2"/>
    <w:rsid w:val="000713A7"/>
    <w:rsid w:val="00071961"/>
    <w:rsid w:val="00071CAD"/>
    <w:rsid w:val="00071D7D"/>
    <w:rsid w:val="00071F30"/>
    <w:rsid w:val="00072739"/>
    <w:rsid w:val="000727CA"/>
    <w:rsid w:val="00072872"/>
    <w:rsid w:val="000729AB"/>
    <w:rsid w:val="00072A80"/>
    <w:rsid w:val="00072BB4"/>
    <w:rsid w:val="0007301D"/>
    <w:rsid w:val="000731A0"/>
    <w:rsid w:val="00073442"/>
    <w:rsid w:val="000736C1"/>
    <w:rsid w:val="00073797"/>
    <w:rsid w:val="000737AA"/>
    <w:rsid w:val="000737CD"/>
    <w:rsid w:val="000738DB"/>
    <w:rsid w:val="00073910"/>
    <w:rsid w:val="00073BD8"/>
    <w:rsid w:val="00073DEC"/>
    <w:rsid w:val="00074210"/>
    <w:rsid w:val="00074347"/>
    <w:rsid w:val="000745AA"/>
    <w:rsid w:val="000747D1"/>
    <w:rsid w:val="00074DB1"/>
    <w:rsid w:val="00074E86"/>
    <w:rsid w:val="0007527B"/>
    <w:rsid w:val="00075A03"/>
    <w:rsid w:val="00076097"/>
    <w:rsid w:val="00076541"/>
    <w:rsid w:val="00076691"/>
    <w:rsid w:val="00076B63"/>
    <w:rsid w:val="000772F4"/>
    <w:rsid w:val="0007730D"/>
    <w:rsid w:val="0007739E"/>
    <w:rsid w:val="0007741E"/>
    <w:rsid w:val="0007753C"/>
    <w:rsid w:val="00077548"/>
    <w:rsid w:val="00077666"/>
    <w:rsid w:val="000776EB"/>
    <w:rsid w:val="00077F64"/>
    <w:rsid w:val="000801F1"/>
    <w:rsid w:val="00080321"/>
    <w:rsid w:val="00080619"/>
    <w:rsid w:val="00080897"/>
    <w:rsid w:val="00080B2C"/>
    <w:rsid w:val="00080EB7"/>
    <w:rsid w:val="000811D0"/>
    <w:rsid w:val="00081431"/>
    <w:rsid w:val="00081448"/>
    <w:rsid w:val="0008150C"/>
    <w:rsid w:val="00081943"/>
    <w:rsid w:val="00081A45"/>
    <w:rsid w:val="00081AF2"/>
    <w:rsid w:val="00081CA2"/>
    <w:rsid w:val="00081CB0"/>
    <w:rsid w:val="00081D2D"/>
    <w:rsid w:val="00081FE8"/>
    <w:rsid w:val="00082100"/>
    <w:rsid w:val="0008213B"/>
    <w:rsid w:val="0008223E"/>
    <w:rsid w:val="000823A1"/>
    <w:rsid w:val="000823B0"/>
    <w:rsid w:val="000824F2"/>
    <w:rsid w:val="000825AA"/>
    <w:rsid w:val="000826B9"/>
    <w:rsid w:val="00082C01"/>
    <w:rsid w:val="00082E97"/>
    <w:rsid w:val="00083002"/>
    <w:rsid w:val="0008335B"/>
    <w:rsid w:val="00083379"/>
    <w:rsid w:val="00083587"/>
    <w:rsid w:val="00083838"/>
    <w:rsid w:val="00083A94"/>
    <w:rsid w:val="00083B6A"/>
    <w:rsid w:val="00083C02"/>
    <w:rsid w:val="00083CE4"/>
    <w:rsid w:val="000841D9"/>
    <w:rsid w:val="00084588"/>
    <w:rsid w:val="000848E2"/>
    <w:rsid w:val="00084CB8"/>
    <w:rsid w:val="00084CF1"/>
    <w:rsid w:val="0008587A"/>
    <w:rsid w:val="00085E04"/>
    <w:rsid w:val="00086543"/>
    <w:rsid w:val="000867A0"/>
    <w:rsid w:val="00086800"/>
    <w:rsid w:val="0008687E"/>
    <w:rsid w:val="000869C2"/>
    <w:rsid w:val="00086D30"/>
    <w:rsid w:val="00087913"/>
    <w:rsid w:val="00087C53"/>
    <w:rsid w:val="000900FD"/>
    <w:rsid w:val="000902DC"/>
    <w:rsid w:val="00090B6F"/>
    <w:rsid w:val="00090D73"/>
    <w:rsid w:val="00090EC6"/>
    <w:rsid w:val="000910F2"/>
    <w:rsid w:val="000911AE"/>
    <w:rsid w:val="00091349"/>
    <w:rsid w:val="0009191F"/>
    <w:rsid w:val="0009212D"/>
    <w:rsid w:val="000926CC"/>
    <w:rsid w:val="00092A30"/>
    <w:rsid w:val="00092EA5"/>
    <w:rsid w:val="00092F09"/>
    <w:rsid w:val="0009354F"/>
    <w:rsid w:val="0009364C"/>
    <w:rsid w:val="00093697"/>
    <w:rsid w:val="00093D42"/>
    <w:rsid w:val="00093D46"/>
    <w:rsid w:val="00093E4A"/>
    <w:rsid w:val="00093ECE"/>
    <w:rsid w:val="0009417B"/>
    <w:rsid w:val="00094581"/>
    <w:rsid w:val="00094A16"/>
    <w:rsid w:val="00094DE6"/>
    <w:rsid w:val="00095288"/>
    <w:rsid w:val="00095677"/>
    <w:rsid w:val="000957C2"/>
    <w:rsid w:val="00095F3B"/>
    <w:rsid w:val="00095F79"/>
    <w:rsid w:val="00096356"/>
    <w:rsid w:val="000968DF"/>
    <w:rsid w:val="00096BD1"/>
    <w:rsid w:val="00096C36"/>
    <w:rsid w:val="000970A3"/>
    <w:rsid w:val="000973D4"/>
    <w:rsid w:val="00097436"/>
    <w:rsid w:val="00097A93"/>
    <w:rsid w:val="00097C99"/>
    <w:rsid w:val="00097EA3"/>
    <w:rsid w:val="000A017C"/>
    <w:rsid w:val="000A0F14"/>
    <w:rsid w:val="000A118D"/>
    <w:rsid w:val="000A1441"/>
    <w:rsid w:val="000A16A5"/>
    <w:rsid w:val="000A19AF"/>
    <w:rsid w:val="000A1A06"/>
    <w:rsid w:val="000A1B60"/>
    <w:rsid w:val="000A1EC8"/>
    <w:rsid w:val="000A2008"/>
    <w:rsid w:val="000A21B4"/>
    <w:rsid w:val="000A275D"/>
    <w:rsid w:val="000A280C"/>
    <w:rsid w:val="000A2B37"/>
    <w:rsid w:val="000A2B97"/>
    <w:rsid w:val="000A2CC7"/>
    <w:rsid w:val="000A2EAF"/>
    <w:rsid w:val="000A2ED6"/>
    <w:rsid w:val="000A337F"/>
    <w:rsid w:val="000A33B6"/>
    <w:rsid w:val="000A3A02"/>
    <w:rsid w:val="000A3C95"/>
    <w:rsid w:val="000A3C96"/>
    <w:rsid w:val="000A4205"/>
    <w:rsid w:val="000A430A"/>
    <w:rsid w:val="000A4718"/>
    <w:rsid w:val="000A4934"/>
    <w:rsid w:val="000A4A19"/>
    <w:rsid w:val="000A4F0C"/>
    <w:rsid w:val="000A5046"/>
    <w:rsid w:val="000A5321"/>
    <w:rsid w:val="000A5356"/>
    <w:rsid w:val="000A539A"/>
    <w:rsid w:val="000A6174"/>
    <w:rsid w:val="000A62AF"/>
    <w:rsid w:val="000A62BC"/>
    <w:rsid w:val="000A630F"/>
    <w:rsid w:val="000A6351"/>
    <w:rsid w:val="000A63D6"/>
    <w:rsid w:val="000A6457"/>
    <w:rsid w:val="000A65B0"/>
    <w:rsid w:val="000A6732"/>
    <w:rsid w:val="000A691B"/>
    <w:rsid w:val="000A6D6E"/>
    <w:rsid w:val="000A6EAA"/>
    <w:rsid w:val="000A6F30"/>
    <w:rsid w:val="000A716C"/>
    <w:rsid w:val="000A7329"/>
    <w:rsid w:val="000A74C4"/>
    <w:rsid w:val="000A754D"/>
    <w:rsid w:val="000A75BF"/>
    <w:rsid w:val="000A7628"/>
    <w:rsid w:val="000A79FA"/>
    <w:rsid w:val="000A7A21"/>
    <w:rsid w:val="000A7B38"/>
    <w:rsid w:val="000B0302"/>
    <w:rsid w:val="000B0343"/>
    <w:rsid w:val="000B06DC"/>
    <w:rsid w:val="000B0895"/>
    <w:rsid w:val="000B0BF8"/>
    <w:rsid w:val="000B0D67"/>
    <w:rsid w:val="000B0DB9"/>
    <w:rsid w:val="000B0DCC"/>
    <w:rsid w:val="000B0E6C"/>
    <w:rsid w:val="000B139A"/>
    <w:rsid w:val="000B1B7C"/>
    <w:rsid w:val="000B1F65"/>
    <w:rsid w:val="000B1FB6"/>
    <w:rsid w:val="000B238F"/>
    <w:rsid w:val="000B2410"/>
    <w:rsid w:val="000B253A"/>
    <w:rsid w:val="000B26B6"/>
    <w:rsid w:val="000B2730"/>
    <w:rsid w:val="000B27C1"/>
    <w:rsid w:val="000B2985"/>
    <w:rsid w:val="000B2B74"/>
    <w:rsid w:val="000B2C88"/>
    <w:rsid w:val="000B2F41"/>
    <w:rsid w:val="000B3342"/>
    <w:rsid w:val="000B346A"/>
    <w:rsid w:val="000B3565"/>
    <w:rsid w:val="000B35F8"/>
    <w:rsid w:val="000B3AE6"/>
    <w:rsid w:val="000B3BC4"/>
    <w:rsid w:val="000B40CC"/>
    <w:rsid w:val="000B4646"/>
    <w:rsid w:val="000B4FEA"/>
    <w:rsid w:val="000B4FEB"/>
    <w:rsid w:val="000B51FA"/>
    <w:rsid w:val="000B5472"/>
    <w:rsid w:val="000B5905"/>
    <w:rsid w:val="000B5975"/>
    <w:rsid w:val="000B59CC"/>
    <w:rsid w:val="000B5B43"/>
    <w:rsid w:val="000B5C43"/>
    <w:rsid w:val="000B5D44"/>
    <w:rsid w:val="000B6230"/>
    <w:rsid w:val="000B63D9"/>
    <w:rsid w:val="000B6743"/>
    <w:rsid w:val="000B6AA5"/>
    <w:rsid w:val="000B6E2C"/>
    <w:rsid w:val="000B6EF3"/>
    <w:rsid w:val="000B723F"/>
    <w:rsid w:val="000B76C5"/>
    <w:rsid w:val="000B786E"/>
    <w:rsid w:val="000B7A10"/>
    <w:rsid w:val="000B7A45"/>
    <w:rsid w:val="000C021C"/>
    <w:rsid w:val="000C06F3"/>
    <w:rsid w:val="000C0A23"/>
    <w:rsid w:val="000C0BF9"/>
    <w:rsid w:val="000C0C50"/>
    <w:rsid w:val="000C0CC0"/>
    <w:rsid w:val="000C0D14"/>
    <w:rsid w:val="000C115D"/>
    <w:rsid w:val="000C1535"/>
    <w:rsid w:val="000C159C"/>
    <w:rsid w:val="000C17A0"/>
    <w:rsid w:val="000C1988"/>
    <w:rsid w:val="000C1A86"/>
    <w:rsid w:val="000C1B67"/>
    <w:rsid w:val="000C1E48"/>
    <w:rsid w:val="000C1EA6"/>
    <w:rsid w:val="000C252B"/>
    <w:rsid w:val="000C282E"/>
    <w:rsid w:val="000C2A59"/>
    <w:rsid w:val="000C2BED"/>
    <w:rsid w:val="000C2C7F"/>
    <w:rsid w:val="000C2F74"/>
    <w:rsid w:val="000C2FBD"/>
    <w:rsid w:val="000C39DE"/>
    <w:rsid w:val="000C3B0C"/>
    <w:rsid w:val="000C3D23"/>
    <w:rsid w:val="000C422D"/>
    <w:rsid w:val="000C48B1"/>
    <w:rsid w:val="000C4A82"/>
    <w:rsid w:val="000C4ABB"/>
    <w:rsid w:val="000C4E60"/>
    <w:rsid w:val="000C4EE6"/>
    <w:rsid w:val="000C51FC"/>
    <w:rsid w:val="000C553D"/>
    <w:rsid w:val="000C57DF"/>
    <w:rsid w:val="000C57E3"/>
    <w:rsid w:val="000C5F91"/>
    <w:rsid w:val="000C6025"/>
    <w:rsid w:val="000C6518"/>
    <w:rsid w:val="000C6DA6"/>
    <w:rsid w:val="000C72ED"/>
    <w:rsid w:val="000C75B8"/>
    <w:rsid w:val="000D00D7"/>
    <w:rsid w:val="000D00F4"/>
    <w:rsid w:val="000D027E"/>
    <w:rsid w:val="000D0280"/>
    <w:rsid w:val="000D0401"/>
    <w:rsid w:val="000D0418"/>
    <w:rsid w:val="000D04CB"/>
    <w:rsid w:val="000D0521"/>
    <w:rsid w:val="000D0565"/>
    <w:rsid w:val="000D05FF"/>
    <w:rsid w:val="000D06CB"/>
    <w:rsid w:val="000D0D18"/>
    <w:rsid w:val="000D0DD8"/>
    <w:rsid w:val="000D0E4E"/>
    <w:rsid w:val="000D0F19"/>
    <w:rsid w:val="000D1102"/>
    <w:rsid w:val="000D113C"/>
    <w:rsid w:val="000D125C"/>
    <w:rsid w:val="000D12D1"/>
    <w:rsid w:val="000D159A"/>
    <w:rsid w:val="000D1BA0"/>
    <w:rsid w:val="000D1C11"/>
    <w:rsid w:val="000D1CAF"/>
    <w:rsid w:val="000D1D49"/>
    <w:rsid w:val="000D22CC"/>
    <w:rsid w:val="000D289F"/>
    <w:rsid w:val="000D2A10"/>
    <w:rsid w:val="000D2E83"/>
    <w:rsid w:val="000D3238"/>
    <w:rsid w:val="000D32E7"/>
    <w:rsid w:val="000D368E"/>
    <w:rsid w:val="000D36AE"/>
    <w:rsid w:val="000D38A1"/>
    <w:rsid w:val="000D3E3B"/>
    <w:rsid w:val="000D3EF2"/>
    <w:rsid w:val="000D4AF7"/>
    <w:rsid w:val="000D4C4E"/>
    <w:rsid w:val="000D4D28"/>
    <w:rsid w:val="000D4D85"/>
    <w:rsid w:val="000D5077"/>
    <w:rsid w:val="000D5362"/>
    <w:rsid w:val="000D54BA"/>
    <w:rsid w:val="000D56AD"/>
    <w:rsid w:val="000D57F8"/>
    <w:rsid w:val="000D5851"/>
    <w:rsid w:val="000D5905"/>
    <w:rsid w:val="000D5B42"/>
    <w:rsid w:val="000D5C60"/>
    <w:rsid w:val="000D5D04"/>
    <w:rsid w:val="000D60D5"/>
    <w:rsid w:val="000D66DE"/>
    <w:rsid w:val="000D6ABB"/>
    <w:rsid w:val="000D6B6D"/>
    <w:rsid w:val="000D6C78"/>
    <w:rsid w:val="000D71E2"/>
    <w:rsid w:val="000D7279"/>
    <w:rsid w:val="000D73A5"/>
    <w:rsid w:val="000D7485"/>
    <w:rsid w:val="000D799A"/>
    <w:rsid w:val="000E041D"/>
    <w:rsid w:val="000E068E"/>
    <w:rsid w:val="000E0715"/>
    <w:rsid w:val="000E07D6"/>
    <w:rsid w:val="000E08D9"/>
    <w:rsid w:val="000E0A9F"/>
    <w:rsid w:val="000E0AF7"/>
    <w:rsid w:val="000E1380"/>
    <w:rsid w:val="000E175F"/>
    <w:rsid w:val="000E1769"/>
    <w:rsid w:val="000E184D"/>
    <w:rsid w:val="000E18DF"/>
    <w:rsid w:val="000E192A"/>
    <w:rsid w:val="000E198C"/>
    <w:rsid w:val="000E1AB9"/>
    <w:rsid w:val="000E2A7F"/>
    <w:rsid w:val="000E324C"/>
    <w:rsid w:val="000E33AD"/>
    <w:rsid w:val="000E3F04"/>
    <w:rsid w:val="000E4235"/>
    <w:rsid w:val="000E458D"/>
    <w:rsid w:val="000E492E"/>
    <w:rsid w:val="000E4982"/>
    <w:rsid w:val="000E4FF2"/>
    <w:rsid w:val="000E51F8"/>
    <w:rsid w:val="000E526D"/>
    <w:rsid w:val="000E5646"/>
    <w:rsid w:val="000E579F"/>
    <w:rsid w:val="000E59A0"/>
    <w:rsid w:val="000E5B5B"/>
    <w:rsid w:val="000E5BD9"/>
    <w:rsid w:val="000E61E7"/>
    <w:rsid w:val="000E6320"/>
    <w:rsid w:val="000E6379"/>
    <w:rsid w:val="000E63AA"/>
    <w:rsid w:val="000E6728"/>
    <w:rsid w:val="000E6945"/>
    <w:rsid w:val="000E6B02"/>
    <w:rsid w:val="000E6BE0"/>
    <w:rsid w:val="000E6BEF"/>
    <w:rsid w:val="000E6C8C"/>
    <w:rsid w:val="000E6D38"/>
    <w:rsid w:val="000E6DB5"/>
    <w:rsid w:val="000E6F8E"/>
    <w:rsid w:val="000E759B"/>
    <w:rsid w:val="000E7A84"/>
    <w:rsid w:val="000E7B39"/>
    <w:rsid w:val="000E7C31"/>
    <w:rsid w:val="000F06AD"/>
    <w:rsid w:val="000F09F9"/>
    <w:rsid w:val="000F0BDF"/>
    <w:rsid w:val="000F0D75"/>
    <w:rsid w:val="000F12F4"/>
    <w:rsid w:val="000F145F"/>
    <w:rsid w:val="000F15BC"/>
    <w:rsid w:val="000F1746"/>
    <w:rsid w:val="000F180A"/>
    <w:rsid w:val="000F1B82"/>
    <w:rsid w:val="000F1C92"/>
    <w:rsid w:val="000F20B3"/>
    <w:rsid w:val="000F27A4"/>
    <w:rsid w:val="000F2EEE"/>
    <w:rsid w:val="000F2F0D"/>
    <w:rsid w:val="000F3697"/>
    <w:rsid w:val="000F3825"/>
    <w:rsid w:val="000F3D73"/>
    <w:rsid w:val="000F3E2D"/>
    <w:rsid w:val="000F3F6C"/>
    <w:rsid w:val="000F41EF"/>
    <w:rsid w:val="000F43F4"/>
    <w:rsid w:val="000F44E3"/>
    <w:rsid w:val="000F4732"/>
    <w:rsid w:val="000F4F82"/>
    <w:rsid w:val="000F5173"/>
    <w:rsid w:val="000F522C"/>
    <w:rsid w:val="000F598A"/>
    <w:rsid w:val="000F5A19"/>
    <w:rsid w:val="000F5FEA"/>
    <w:rsid w:val="000F5FFB"/>
    <w:rsid w:val="000F6DBF"/>
    <w:rsid w:val="000F6E43"/>
    <w:rsid w:val="000F6FCE"/>
    <w:rsid w:val="000F7152"/>
    <w:rsid w:val="000F74D6"/>
    <w:rsid w:val="000F77B7"/>
    <w:rsid w:val="000F7E71"/>
    <w:rsid w:val="000F7F58"/>
    <w:rsid w:val="00100128"/>
    <w:rsid w:val="00100347"/>
    <w:rsid w:val="00100599"/>
    <w:rsid w:val="0010074A"/>
    <w:rsid w:val="00100DDD"/>
    <w:rsid w:val="00100FC4"/>
    <w:rsid w:val="00100FF3"/>
    <w:rsid w:val="0010145E"/>
    <w:rsid w:val="0010172A"/>
    <w:rsid w:val="00101753"/>
    <w:rsid w:val="00101FC3"/>
    <w:rsid w:val="001021D5"/>
    <w:rsid w:val="001026CA"/>
    <w:rsid w:val="001027D5"/>
    <w:rsid w:val="00102AC1"/>
    <w:rsid w:val="00103537"/>
    <w:rsid w:val="001037CD"/>
    <w:rsid w:val="001039F3"/>
    <w:rsid w:val="00103ACF"/>
    <w:rsid w:val="00104058"/>
    <w:rsid w:val="001043C2"/>
    <w:rsid w:val="001043E1"/>
    <w:rsid w:val="00104C36"/>
    <w:rsid w:val="00104D39"/>
    <w:rsid w:val="0010505A"/>
    <w:rsid w:val="00105140"/>
    <w:rsid w:val="001055C5"/>
    <w:rsid w:val="00105665"/>
    <w:rsid w:val="00105BFC"/>
    <w:rsid w:val="00105CC7"/>
    <w:rsid w:val="00105D79"/>
    <w:rsid w:val="00105E35"/>
    <w:rsid w:val="00106991"/>
    <w:rsid w:val="0010754A"/>
    <w:rsid w:val="00107779"/>
    <w:rsid w:val="0010779C"/>
    <w:rsid w:val="001078C2"/>
    <w:rsid w:val="00107992"/>
    <w:rsid w:val="00107E1C"/>
    <w:rsid w:val="00107E85"/>
    <w:rsid w:val="001101AC"/>
    <w:rsid w:val="00110243"/>
    <w:rsid w:val="001109BB"/>
    <w:rsid w:val="00110AD5"/>
    <w:rsid w:val="001112C4"/>
    <w:rsid w:val="001113B0"/>
    <w:rsid w:val="00111444"/>
    <w:rsid w:val="00111540"/>
    <w:rsid w:val="00111723"/>
    <w:rsid w:val="00111C6E"/>
    <w:rsid w:val="0011214A"/>
    <w:rsid w:val="001124B7"/>
    <w:rsid w:val="00112553"/>
    <w:rsid w:val="001129B5"/>
    <w:rsid w:val="00112A23"/>
    <w:rsid w:val="0011350E"/>
    <w:rsid w:val="0011368C"/>
    <w:rsid w:val="00113819"/>
    <w:rsid w:val="0011393B"/>
    <w:rsid w:val="00113A15"/>
    <w:rsid w:val="00113DA2"/>
    <w:rsid w:val="00113FA7"/>
    <w:rsid w:val="001141E3"/>
    <w:rsid w:val="0011422C"/>
    <w:rsid w:val="00114335"/>
    <w:rsid w:val="001144DF"/>
    <w:rsid w:val="0011456F"/>
    <w:rsid w:val="0011469B"/>
    <w:rsid w:val="0011496A"/>
    <w:rsid w:val="00114980"/>
    <w:rsid w:val="00114D4B"/>
    <w:rsid w:val="00115343"/>
    <w:rsid w:val="0011557B"/>
    <w:rsid w:val="0011567A"/>
    <w:rsid w:val="00115767"/>
    <w:rsid w:val="00115EBE"/>
    <w:rsid w:val="001168A1"/>
    <w:rsid w:val="00116E7F"/>
    <w:rsid w:val="001173CC"/>
    <w:rsid w:val="0011740B"/>
    <w:rsid w:val="00117A76"/>
    <w:rsid w:val="00117C85"/>
    <w:rsid w:val="00120463"/>
    <w:rsid w:val="00120A1B"/>
    <w:rsid w:val="00120B13"/>
    <w:rsid w:val="00120C36"/>
    <w:rsid w:val="00120DDB"/>
    <w:rsid w:val="0012130B"/>
    <w:rsid w:val="0012163F"/>
    <w:rsid w:val="00121789"/>
    <w:rsid w:val="001217C0"/>
    <w:rsid w:val="001217D9"/>
    <w:rsid w:val="001219DB"/>
    <w:rsid w:val="00121A58"/>
    <w:rsid w:val="00121AD2"/>
    <w:rsid w:val="00122757"/>
    <w:rsid w:val="001228D9"/>
    <w:rsid w:val="0012297E"/>
    <w:rsid w:val="00122A22"/>
    <w:rsid w:val="00122AF1"/>
    <w:rsid w:val="001237EE"/>
    <w:rsid w:val="001238AD"/>
    <w:rsid w:val="001239B6"/>
    <w:rsid w:val="00123B2F"/>
    <w:rsid w:val="00123C33"/>
    <w:rsid w:val="0012419A"/>
    <w:rsid w:val="00124239"/>
    <w:rsid w:val="00124531"/>
    <w:rsid w:val="00124942"/>
    <w:rsid w:val="00124945"/>
    <w:rsid w:val="00124D84"/>
    <w:rsid w:val="00124E47"/>
    <w:rsid w:val="00124FCE"/>
    <w:rsid w:val="001250DD"/>
    <w:rsid w:val="00125730"/>
    <w:rsid w:val="00125733"/>
    <w:rsid w:val="00125DDB"/>
    <w:rsid w:val="00126370"/>
    <w:rsid w:val="001263AA"/>
    <w:rsid w:val="001266F3"/>
    <w:rsid w:val="001268E4"/>
    <w:rsid w:val="00126AA6"/>
    <w:rsid w:val="00126BF4"/>
    <w:rsid w:val="00126F74"/>
    <w:rsid w:val="00127012"/>
    <w:rsid w:val="00127479"/>
    <w:rsid w:val="0012765A"/>
    <w:rsid w:val="00127905"/>
    <w:rsid w:val="00127951"/>
    <w:rsid w:val="00127C07"/>
    <w:rsid w:val="0013056E"/>
    <w:rsid w:val="0013069C"/>
    <w:rsid w:val="00130779"/>
    <w:rsid w:val="001307A1"/>
    <w:rsid w:val="00131040"/>
    <w:rsid w:val="00131184"/>
    <w:rsid w:val="001311CC"/>
    <w:rsid w:val="0013142F"/>
    <w:rsid w:val="001314FA"/>
    <w:rsid w:val="001315E6"/>
    <w:rsid w:val="001315EF"/>
    <w:rsid w:val="00131D2E"/>
    <w:rsid w:val="001321AA"/>
    <w:rsid w:val="001321D3"/>
    <w:rsid w:val="001324E7"/>
    <w:rsid w:val="0013257A"/>
    <w:rsid w:val="00132CC9"/>
    <w:rsid w:val="00132DAE"/>
    <w:rsid w:val="00133599"/>
    <w:rsid w:val="00133BF7"/>
    <w:rsid w:val="00133CF0"/>
    <w:rsid w:val="00133E04"/>
    <w:rsid w:val="00134031"/>
    <w:rsid w:val="00134219"/>
    <w:rsid w:val="0013484F"/>
    <w:rsid w:val="001349AD"/>
    <w:rsid w:val="00134B88"/>
    <w:rsid w:val="00134C91"/>
    <w:rsid w:val="00134D63"/>
    <w:rsid w:val="001354E1"/>
    <w:rsid w:val="001355E2"/>
    <w:rsid w:val="001358C6"/>
    <w:rsid w:val="0013590D"/>
    <w:rsid w:val="0013695C"/>
    <w:rsid w:val="00136A1F"/>
    <w:rsid w:val="00136A23"/>
    <w:rsid w:val="00136B99"/>
    <w:rsid w:val="00136DD7"/>
    <w:rsid w:val="00137250"/>
    <w:rsid w:val="0013768B"/>
    <w:rsid w:val="00137B46"/>
    <w:rsid w:val="00137B54"/>
    <w:rsid w:val="00140040"/>
    <w:rsid w:val="0014052C"/>
    <w:rsid w:val="0014053C"/>
    <w:rsid w:val="0014063E"/>
    <w:rsid w:val="0014085E"/>
    <w:rsid w:val="0014087D"/>
    <w:rsid w:val="0014087F"/>
    <w:rsid w:val="00140971"/>
    <w:rsid w:val="00140B4A"/>
    <w:rsid w:val="00140E07"/>
    <w:rsid w:val="00140F74"/>
    <w:rsid w:val="00141108"/>
    <w:rsid w:val="00141191"/>
    <w:rsid w:val="0014159C"/>
    <w:rsid w:val="001415DE"/>
    <w:rsid w:val="001416B8"/>
    <w:rsid w:val="00141A43"/>
    <w:rsid w:val="00141C9A"/>
    <w:rsid w:val="00141FF3"/>
    <w:rsid w:val="00142462"/>
    <w:rsid w:val="001424D4"/>
    <w:rsid w:val="001424D7"/>
    <w:rsid w:val="00142665"/>
    <w:rsid w:val="0014275F"/>
    <w:rsid w:val="00142948"/>
    <w:rsid w:val="001429EF"/>
    <w:rsid w:val="00142BEA"/>
    <w:rsid w:val="00142C45"/>
    <w:rsid w:val="00142D1E"/>
    <w:rsid w:val="00142E6B"/>
    <w:rsid w:val="00142FCE"/>
    <w:rsid w:val="00143211"/>
    <w:rsid w:val="00143212"/>
    <w:rsid w:val="0014384A"/>
    <w:rsid w:val="00143CA4"/>
    <w:rsid w:val="0014450F"/>
    <w:rsid w:val="0014468D"/>
    <w:rsid w:val="00144832"/>
    <w:rsid w:val="00144863"/>
    <w:rsid w:val="00144A79"/>
    <w:rsid w:val="00144D8F"/>
    <w:rsid w:val="00144EDF"/>
    <w:rsid w:val="0014505F"/>
    <w:rsid w:val="0014529C"/>
    <w:rsid w:val="0014593F"/>
    <w:rsid w:val="001459AE"/>
    <w:rsid w:val="00145C74"/>
    <w:rsid w:val="00145DC7"/>
    <w:rsid w:val="00145EB6"/>
    <w:rsid w:val="001462E9"/>
    <w:rsid w:val="00146547"/>
    <w:rsid w:val="00146E26"/>
    <w:rsid w:val="00146E32"/>
    <w:rsid w:val="00146EC2"/>
    <w:rsid w:val="00147200"/>
    <w:rsid w:val="00147929"/>
    <w:rsid w:val="00147E27"/>
    <w:rsid w:val="00150126"/>
    <w:rsid w:val="00150143"/>
    <w:rsid w:val="001502DB"/>
    <w:rsid w:val="001504E5"/>
    <w:rsid w:val="001505D0"/>
    <w:rsid w:val="00150B60"/>
    <w:rsid w:val="00150CDB"/>
    <w:rsid w:val="00150D21"/>
    <w:rsid w:val="00150FDB"/>
    <w:rsid w:val="001510E8"/>
    <w:rsid w:val="001510ED"/>
    <w:rsid w:val="00151157"/>
    <w:rsid w:val="00151619"/>
    <w:rsid w:val="00151763"/>
    <w:rsid w:val="001518F2"/>
    <w:rsid w:val="00151B69"/>
    <w:rsid w:val="00152028"/>
    <w:rsid w:val="00152571"/>
    <w:rsid w:val="00152835"/>
    <w:rsid w:val="00152A6C"/>
    <w:rsid w:val="00152FD4"/>
    <w:rsid w:val="001534A6"/>
    <w:rsid w:val="001538CA"/>
    <w:rsid w:val="00153BCA"/>
    <w:rsid w:val="00153EE2"/>
    <w:rsid w:val="00153F89"/>
    <w:rsid w:val="00154700"/>
    <w:rsid w:val="00154B53"/>
    <w:rsid w:val="00154B88"/>
    <w:rsid w:val="00155015"/>
    <w:rsid w:val="001555D3"/>
    <w:rsid w:val="001559FA"/>
    <w:rsid w:val="00155AAE"/>
    <w:rsid w:val="00155F0E"/>
    <w:rsid w:val="00155FB9"/>
    <w:rsid w:val="00156130"/>
    <w:rsid w:val="00156374"/>
    <w:rsid w:val="001567AF"/>
    <w:rsid w:val="001568E8"/>
    <w:rsid w:val="00156904"/>
    <w:rsid w:val="0015690A"/>
    <w:rsid w:val="00156BC4"/>
    <w:rsid w:val="001577D8"/>
    <w:rsid w:val="00157BDB"/>
    <w:rsid w:val="00157DCA"/>
    <w:rsid w:val="00157FC3"/>
    <w:rsid w:val="00160361"/>
    <w:rsid w:val="00160564"/>
    <w:rsid w:val="00160739"/>
    <w:rsid w:val="00160A31"/>
    <w:rsid w:val="001612A2"/>
    <w:rsid w:val="001612C2"/>
    <w:rsid w:val="0016144A"/>
    <w:rsid w:val="00161480"/>
    <w:rsid w:val="001614A5"/>
    <w:rsid w:val="001617AE"/>
    <w:rsid w:val="00161B90"/>
    <w:rsid w:val="00161C93"/>
    <w:rsid w:val="00161F64"/>
    <w:rsid w:val="001620F4"/>
    <w:rsid w:val="0016271E"/>
    <w:rsid w:val="0016272D"/>
    <w:rsid w:val="00162AB4"/>
    <w:rsid w:val="00162D7A"/>
    <w:rsid w:val="00162DA2"/>
    <w:rsid w:val="00163053"/>
    <w:rsid w:val="001633B1"/>
    <w:rsid w:val="00163AE4"/>
    <w:rsid w:val="00163F01"/>
    <w:rsid w:val="00164294"/>
    <w:rsid w:val="00164725"/>
    <w:rsid w:val="00164AE3"/>
    <w:rsid w:val="00164DAB"/>
    <w:rsid w:val="00164ECB"/>
    <w:rsid w:val="001650C4"/>
    <w:rsid w:val="00165AEF"/>
    <w:rsid w:val="00165BBB"/>
    <w:rsid w:val="00165D14"/>
    <w:rsid w:val="0016613F"/>
    <w:rsid w:val="00166215"/>
    <w:rsid w:val="00166591"/>
    <w:rsid w:val="00166698"/>
    <w:rsid w:val="001666A5"/>
    <w:rsid w:val="00166BC4"/>
    <w:rsid w:val="0016740E"/>
    <w:rsid w:val="0016746F"/>
    <w:rsid w:val="00167938"/>
    <w:rsid w:val="00167A80"/>
    <w:rsid w:val="00167F82"/>
    <w:rsid w:val="00170233"/>
    <w:rsid w:val="0017039C"/>
    <w:rsid w:val="00170642"/>
    <w:rsid w:val="00171102"/>
    <w:rsid w:val="00171143"/>
    <w:rsid w:val="00171367"/>
    <w:rsid w:val="00171A0A"/>
    <w:rsid w:val="00171B47"/>
    <w:rsid w:val="00171E0E"/>
    <w:rsid w:val="00171EB3"/>
    <w:rsid w:val="00172093"/>
    <w:rsid w:val="0017228E"/>
    <w:rsid w:val="00172864"/>
    <w:rsid w:val="00172B82"/>
    <w:rsid w:val="00172DFB"/>
    <w:rsid w:val="00172EFA"/>
    <w:rsid w:val="00173608"/>
    <w:rsid w:val="0017374D"/>
    <w:rsid w:val="00173B15"/>
    <w:rsid w:val="00173EF5"/>
    <w:rsid w:val="0017415D"/>
    <w:rsid w:val="001743A4"/>
    <w:rsid w:val="001745EC"/>
    <w:rsid w:val="001747B7"/>
    <w:rsid w:val="00174C82"/>
    <w:rsid w:val="00175C30"/>
    <w:rsid w:val="00176790"/>
    <w:rsid w:val="0017679A"/>
    <w:rsid w:val="001767A7"/>
    <w:rsid w:val="00177069"/>
    <w:rsid w:val="001775E1"/>
    <w:rsid w:val="001777E6"/>
    <w:rsid w:val="0017795D"/>
    <w:rsid w:val="00177D4B"/>
    <w:rsid w:val="00177FC1"/>
    <w:rsid w:val="00180194"/>
    <w:rsid w:val="001805C9"/>
    <w:rsid w:val="0018098D"/>
    <w:rsid w:val="00180FD3"/>
    <w:rsid w:val="00181436"/>
    <w:rsid w:val="001815A2"/>
    <w:rsid w:val="00181644"/>
    <w:rsid w:val="00181FC1"/>
    <w:rsid w:val="00182539"/>
    <w:rsid w:val="00182F3D"/>
    <w:rsid w:val="00183034"/>
    <w:rsid w:val="001830F7"/>
    <w:rsid w:val="001839A6"/>
    <w:rsid w:val="00183EE6"/>
    <w:rsid w:val="00184322"/>
    <w:rsid w:val="0018471A"/>
    <w:rsid w:val="001849D5"/>
    <w:rsid w:val="00184BB2"/>
    <w:rsid w:val="00184DAC"/>
    <w:rsid w:val="00184ECE"/>
    <w:rsid w:val="001852D1"/>
    <w:rsid w:val="0018533C"/>
    <w:rsid w:val="0018588A"/>
    <w:rsid w:val="0018591C"/>
    <w:rsid w:val="00185936"/>
    <w:rsid w:val="00185B5B"/>
    <w:rsid w:val="00185E40"/>
    <w:rsid w:val="00186180"/>
    <w:rsid w:val="00186668"/>
    <w:rsid w:val="00186712"/>
    <w:rsid w:val="00186818"/>
    <w:rsid w:val="00186979"/>
    <w:rsid w:val="00186A60"/>
    <w:rsid w:val="00186FA7"/>
    <w:rsid w:val="00187252"/>
    <w:rsid w:val="00187A06"/>
    <w:rsid w:val="00187C9A"/>
    <w:rsid w:val="00190046"/>
    <w:rsid w:val="001900AB"/>
    <w:rsid w:val="0019069B"/>
    <w:rsid w:val="0019093C"/>
    <w:rsid w:val="00190D77"/>
    <w:rsid w:val="00190D9A"/>
    <w:rsid w:val="001914F0"/>
    <w:rsid w:val="00191590"/>
    <w:rsid w:val="00191593"/>
    <w:rsid w:val="00191A22"/>
    <w:rsid w:val="00191C91"/>
    <w:rsid w:val="0019299D"/>
    <w:rsid w:val="00192DD9"/>
    <w:rsid w:val="00193182"/>
    <w:rsid w:val="00193709"/>
    <w:rsid w:val="00193A47"/>
    <w:rsid w:val="00193F77"/>
    <w:rsid w:val="00194339"/>
    <w:rsid w:val="001945FF"/>
    <w:rsid w:val="00194773"/>
    <w:rsid w:val="00194848"/>
    <w:rsid w:val="00194A3C"/>
    <w:rsid w:val="00194AB7"/>
    <w:rsid w:val="00194C0A"/>
    <w:rsid w:val="001952CF"/>
    <w:rsid w:val="001958EA"/>
    <w:rsid w:val="00195905"/>
    <w:rsid w:val="00195E0E"/>
    <w:rsid w:val="001961F0"/>
    <w:rsid w:val="001962DC"/>
    <w:rsid w:val="0019630E"/>
    <w:rsid w:val="0019652A"/>
    <w:rsid w:val="001966C4"/>
    <w:rsid w:val="001969F1"/>
    <w:rsid w:val="00196A09"/>
    <w:rsid w:val="00196BF5"/>
    <w:rsid w:val="00196D4F"/>
    <w:rsid w:val="00196DDD"/>
    <w:rsid w:val="001972A1"/>
    <w:rsid w:val="0019741F"/>
    <w:rsid w:val="00197707"/>
    <w:rsid w:val="00197CEF"/>
    <w:rsid w:val="00197F64"/>
    <w:rsid w:val="00197F9F"/>
    <w:rsid w:val="001A0135"/>
    <w:rsid w:val="001A01C7"/>
    <w:rsid w:val="001A03C7"/>
    <w:rsid w:val="001A0CD0"/>
    <w:rsid w:val="001A102E"/>
    <w:rsid w:val="001A109D"/>
    <w:rsid w:val="001A10C6"/>
    <w:rsid w:val="001A13D8"/>
    <w:rsid w:val="001A180D"/>
    <w:rsid w:val="001A1AB0"/>
    <w:rsid w:val="001A1BAC"/>
    <w:rsid w:val="001A1CE1"/>
    <w:rsid w:val="001A20A8"/>
    <w:rsid w:val="001A2135"/>
    <w:rsid w:val="001A23CE"/>
    <w:rsid w:val="001A2982"/>
    <w:rsid w:val="001A2C89"/>
    <w:rsid w:val="001A2ED2"/>
    <w:rsid w:val="001A3096"/>
    <w:rsid w:val="001A351E"/>
    <w:rsid w:val="001A3C1E"/>
    <w:rsid w:val="001A3E88"/>
    <w:rsid w:val="001A3ED8"/>
    <w:rsid w:val="001A4B76"/>
    <w:rsid w:val="001A4EE9"/>
    <w:rsid w:val="001A5083"/>
    <w:rsid w:val="001A521F"/>
    <w:rsid w:val="001A525E"/>
    <w:rsid w:val="001A54F4"/>
    <w:rsid w:val="001A5EF4"/>
    <w:rsid w:val="001A6051"/>
    <w:rsid w:val="001A642A"/>
    <w:rsid w:val="001A6707"/>
    <w:rsid w:val="001A673E"/>
    <w:rsid w:val="001A6772"/>
    <w:rsid w:val="001A6D4A"/>
    <w:rsid w:val="001A7530"/>
    <w:rsid w:val="001A7763"/>
    <w:rsid w:val="001A791A"/>
    <w:rsid w:val="001A7C73"/>
    <w:rsid w:val="001A7CD8"/>
    <w:rsid w:val="001B010E"/>
    <w:rsid w:val="001B056B"/>
    <w:rsid w:val="001B07FF"/>
    <w:rsid w:val="001B0B4F"/>
    <w:rsid w:val="001B0BD9"/>
    <w:rsid w:val="001B125B"/>
    <w:rsid w:val="001B141F"/>
    <w:rsid w:val="001B2249"/>
    <w:rsid w:val="001B27DE"/>
    <w:rsid w:val="001B2DA4"/>
    <w:rsid w:val="001B3084"/>
    <w:rsid w:val="001B38B1"/>
    <w:rsid w:val="001B3964"/>
    <w:rsid w:val="001B3CD7"/>
    <w:rsid w:val="001B3E4B"/>
    <w:rsid w:val="001B4321"/>
    <w:rsid w:val="001B43B7"/>
    <w:rsid w:val="001B4452"/>
    <w:rsid w:val="001B4650"/>
    <w:rsid w:val="001B466C"/>
    <w:rsid w:val="001B4D29"/>
    <w:rsid w:val="001B4E35"/>
    <w:rsid w:val="001B4F34"/>
    <w:rsid w:val="001B52B1"/>
    <w:rsid w:val="001B52EC"/>
    <w:rsid w:val="001B554A"/>
    <w:rsid w:val="001B57FB"/>
    <w:rsid w:val="001B5A24"/>
    <w:rsid w:val="001B5CB4"/>
    <w:rsid w:val="001B6564"/>
    <w:rsid w:val="001B6870"/>
    <w:rsid w:val="001B691A"/>
    <w:rsid w:val="001B72C7"/>
    <w:rsid w:val="001B7348"/>
    <w:rsid w:val="001B7464"/>
    <w:rsid w:val="001B74DA"/>
    <w:rsid w:val="001B7737"/>
    <w:rsid w:val="001B79BF"/>
    <w:rsid w:val="001B7B19"/>
    <w:rsid w:val="001C02D8"/>
    <w:rsid w:val="001C04E3"/>
    <w:rsid w:val="001C0FAD"/>
    <w:rsid w:val="001C1840"/>
    <w:rsid w:val="001C19F3"/>
    <w:rsid w:val="001C1E3F"/>
    <w:rsid w:val="001C1FCF"/>
    <w:rsid w:val="001C2378"/>
    <w:rsid w:val="001C2501"/>
    <w:rsid w:val="001C2C3F"/>
    <w:rsid w:val="001C2DC1"/>
    <w:rsid w:val="001C32B3"/>
    <w:rsid w:val="001C3646"/>
    <w:rsid w:val="001C3B6F"/>
    <w:rsid w:val="001C3C6C"/>
    <w:rsid w:val="001C3E56"/>
    <w:rsid w:val="001C3EE9"/>
    <w:rsid w:val="001C3FA4"/>
    <w:rsid w:val="001C3FD8"/>
    <w:rsid w:val="001C40F9"/>
    <w:rsid w:val="001C4328"/>
    <w:rsid w:val="001C458B"/>
    <w:rsid w:val="001C4AAC"/>
    <w:rsid w:val="001C4B77"/>
    <w:rsid w:val="001C5451"/>
    <w:rsid w:val="001C5619"/>
    <w:rsid w:val="001C5719"/>
    <w:rsid w:val="001C59EF"/>
    <w:rsid w:val="001C5BC4"/>
    <w:rsid w:val="001C5D4F"/>
    <w:rsid w:val="001C64C0"/>
    <w:rsid w:val="001C6837"/>
    <w:rsid w:val="001C69DA"/>
    <w:rsid w:val="001C6D68"/>
    <w:rsid w:val="001C6F06"/>
    <w:rsid w:val="001D04CD"/>
    <w:rsid w:val="001D0834"/>
    <w:rsid w:val="001D084A"/>
    <w:rsid w:val="001D086A"/>
    <w:rsid w:val="001D091E"/>
    <w:rsid w:val="001D0AA1"/>
    <w:rsid w:val="001D0C4E"/>
    <w:rsid w:val="001D0E60"/>
    <w:rsid w:val="001D1155"/>
    <w:rsid w:val="001D11E0"/>
    <w:rsid w:val="001D1425"/>
    <w:rsid w:val="001D1A5F"/>
    <w:rsid w:val="001D22FA"/>
    <w:rsid w:val="001D2360"/>
    <w:rsid w:val="001D23A2"/>
    <w:rsid w:val="001D25C3"/>
    <w:rsid w:val="001D26A8"/>
    <w:rsid w:val="001D26F4"/>
    <w:rsid w:val="001D2760"/>
    <w:rsid w:val="001D2F9D"/>
    <w:rsid w:val="001D3109"/>
    <w:rsid w:val="001D332E"/>
    <w:rsid w:val="001D3806"/>
    <w:rsid w:val="001D3CCC"/>
    <w:rsid w:val="001D3F62"/>
    <w:rsid w:val="001D42ED"/>
    <w:rsid w:val="001D4328"/>
    <w:rsid w:val="001D4607"/>
    <w:rsid w:val="001D4891"/>
    <w:rsid w:val="001D48E0"/>
    <w:rsid w:val="001D4A87"/>
    <w:rsid w:val="001D4AFA"/>
    <w:rsid w:val="001D5033"/>
    <w:rsid w:val="001D52C7"/>
    <w:rsid w:val="001D563A"/>
    <w:rsid w:val="001D5C88"/>
    <w:rsid w:val="001D5D67"/>
    <w:rsid w:val="001D5E7E"/>
    <w:rsid w:val="001D62A8"/>
    <w:rsid w:val="001D6422"/>
    <w:rsid w:val="001D6567"/>
    <w:rsid w:val="001D695C"/>
    <w:rsid w:val="001D6C33"/>
    <w:rsid w:val="001D6D50"/>
    <w:rsid w:val="001D6DA0"/>
    <w:rsid w:val="001D6DFD"/>
    <w:rsid w:val="001D6FD9"/>
    <w:rsid w:val="001D73A7"/>
    <w:rsid w:val="001D73D3"/>
    <w:rsid w:val="001D7427"/>
    <w:rsid w:val="001D780E"/>
    <w:rsid w:val="001D7A59"/>
    <w:rsid w:val="001E05C3"/>
    <w:rsid w:val="001E0AD3"/>
    <w:rsid w:val="001E0BD9"/>
    <w:rsid w:val="001E1052"/>
    <w:rsid w:val="001E10A4"/>
    <w:rsid w:val="001E131A"/>
    <w:rsid w:val="001E1412"/>
    <w:rsid w:val="001E1D39"/>
    <w:rsid w:val="001E2003"/>
    <w:rsid w:val="001E232A"/>
    <w:rsid w:val="001E28C5"/>
    <w:rsid w:val="001E2A80"/>
    <w:rsid w:val="001E2BE3"/>
    <w:rsid w:val="001E3376"/>
    <w:rsid w:val="001E345E"/>
    <w:rsid w:val="001E36BA"/>
    <w:rsid w:val="001E36E4"/>
    <w:rsid w:val="001E379D"/>
    <w:rsid w:val="001E396A"/>
    <w:rsid w:val="001E3A3C"/>
    <w:rsid w:val="001E3BB9"/>
    <w:rsid w:val="001E3C5C"/>
    <w:rsid w:val="001E3E3C"/>
    <w:rsid w:val="001E4039"/>
    <w:rsid w:val="001E429B"/>
    <w:rsid w:val="001E56DC"/>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774"/>
    <w:rsid w:val="001F094A"/>
    <w:rsid w:val="001F0FA9"/>
    <w:rsid w:val="001F11A8"/>
    <w:rsid w:val="001F1250"/>
    <w:rsid w:val="001F1308"/>
    <w:rsid w:val="001F1525"/>
    <w:rsid w:val="001F168F"/>
    <w:rsid w:val="001F19D5"/>
    <w:rsid w:val="001F1A78"/>
    <w:rsid w:val="001F1C32"/>
    <w:rsid w:val="001F1E87"/>
    <w:rsid w:val="001F1EB6"/>
    <w:rsid w:val="001F21F8"/>
    <w:rsid w:val="001F2BD2"/>
    <w:rsid w:val="001F2E23"/>
    <w:rsid w:val="001F341F"/>
    <w:rsid w:val="001F3827"/>
    <w:rsid w:val="001F3911"/>
    <w:rsid w:val="001F391A"/>
    <w:rsid w:val="001F3C3E"/>
    <w:rsid w:val="001F3CCB"/>
    <w:rsid w:val="001F3F1A"/>
    <w:rsid w:val="001F405B"/>
    <w:rsid w:val="001F482A"/>
    <w:rsid w:val="001F49D9"/>
    <w:rsid w:val="001F4CBD"/>
    <w:rsid w:val="001F4DFB"/>
    <w:rsid w:val="001F4F6D"/>
    <w:rsid w:val="001F5097"/>
    <w:rsid w:val="001F50A6"/>
    <w:rsid w:val="001F5545"/>
    <w:rsid w:val="001F5777"/>
    <w:rsid w:val="001F5937"/>
    <w:rsid w:val="001F5965"/>
    <w:rsid w:val="001F59E3"/>
    <w:rsid w:val="001F59ED"/>
    <w:rsid w:val="001F5CAA"/>
    <w:rsid w:val="001F5DC0"/>
    <w:rsid w:val="001F5F49"/>
    <w:rsid w:val="001F608A"/>
    <w:rsid w:val="001F61EF"/>
    <w:rsid w:val="001F6804"/>
    <w:rsid w:val="001F7121"/>
    <w:rsid w:val="001F72F7"/>
    <w:rsid w:val="001F7530"/>
    <w:rsid w:val="001F799B"/>
    <w:rsid w:val="002001A6"/>
    <w:rsid w:val="00200785"/>
    <w:rsid w:val="00200AEF"/>
    <w:rsid w:val="00200D2C"/>
    <w:rsid w:val="00200FD8"/>
    <w:rsid w:val="00201053"/>
    <w:rsid w:val="00201470"/>
    <w:rsid w:val="0020156E"/>
    <w:rsid w:val="002019D8"/>
    <w:rsid w:val="00201EC7"/>
    <w:rsid w:val="002020C9"/>
    <w:rsid w:val="002020E4"/>
    <w:rsid w:val="002021FA"/>
    <w:rsid w:val="0020282A"/>
    <w:rsid w:val="00202D53"/>
    <w:rsid w:val="00202ED4"/>
    <w:rsid w:val="00203046"/>
    <w:rsid w:val="0020349A"/>
    <w:rsid w:val="002034B4"/>
    <w:rsid w:val="00203BF0"/>
    <w:rsid w:val="00203C24"/>
    <w:rsid w:val="00204032"/>
    <w:rsid w:val="002042DC"/>
    <w:rsid w:val="0020444C"/>
    <w:rsid w:val="002046C7"/>
    <w:rsid w:val="00204BAD"/>
    <w:rsid w:val="00204C52"/>
    <w:rsid w:val="00204D60"/>
    <w:rsid w:val="00204EAE"/>
    <w:rsid w:val="002052DE"/>
    <w:rsid w:val="00205627"/>
    <w:rsid w:val="002056D0"/>
    <w:rsid w:val="00205745"/>
    <w:rsid w:val="00205A4C"/>
    <w:rsid w:val="00205B18"/>
    <w:rsid w:val="00205C4A"/>
    <w:rsid w:val="0020603F"/>
    <w:rsid w:val="00206332"/>
    <w:rsid w:val="002066F8"/>
    <w:rsid w:val="0020679A"/>
    <w:rsid w:val="002068CC"/>
    <w:rsid w:val="0020698F"/>
    <w:rsid w:val="00207826"/>
    <w:rsid w:val="00207E60"/>
    <w:rsid w:val="00210801"/>
    <w:rsid w:val="00210860"/>
    <w:rsid w:val="00210B6A"/>
    <w:rsid w:val="00211144"/>
    <w:rsid w:val="002112B1"/>
    <w:rsid w:val="00211AD6"/>
    <w:rsid w:val="00211F6C"/>
    <w:rsid w:val="00212647"/>
    <w:rsid w:val="00212C1F"/>
    <w:rsid w:val="00212CB6"/>
    <w:rsid w:val="00212E37"/>
    <w:rsid w:val="00213087"/>
    <w:rsid w:val="00213917"/>
    <w:rsid w:val="002140BA"/>
    <w:rsid w:val="002140FF"/>
    <w:rsid w:val="002146D9"/>
    <w:rsid w:val="00214798"/>
    <w:rsid w:val="00214A39"/>
    <w:rsid w:val="00214C8B"/>
    <w:rsid w:val="0021656A"/>
    <w:rsid w:val="002178D5"/>
    <w:rsid w:val="00220068"/>
    <w:rsid w:val="00220336"/>
    <w:rsid w:val="00220894"/>
    <w:rsid w:val="00220B69"/>
    <w:rsid w:val="0022134B"/>
    <w:rsid w:val="00221614"/>
    <w:rsid w:val="0022168B"/>
    <w:rsid w:val="00221D96"/>
    <w:rsid w:val="00221DE9"/>
    <w:rsid w:val="00222305"/>
    <w:rsid w:val="002224AA"/>
    <w:rsid w:val="0022267E"/>
    <w:rsid w:val="00222B7E"/>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8F4"/>
    <w:rsid w:val="002269F7"/>
    <w:rsid w:val="00226C39"/>
    <w:rsid w:val="00227025"/>
    <w:rsid w:val="002272AF"/>
    <w:rsid w:val="0022742D"/>
    <w:rsid w:val="002276FC"/>
    <w:rsid w:val="00227791"/>
    <w:rsid w:val="0023038E"/>
    <w:rsid w:val="002306B5"/>
    <w:rsid w:val="00230786"/>
    <w:rsid w:val="00230BA5"/>
    <w:rsid w:val="00231191"/>
    <w:rsid w:val="0023125E"/>
    <w:rsid w:val="00231964"/>
    <w:rsid w:val="00231AE0"/>
    <w:rsid w:val="00231C25"/>
    <w:rsid w:val="00231C6F"/>
    <w:rsid w:val="00231D6C"/>
    <w:rsid w:val="00232226"/>
    <w:rsid w:val="00232A90"/>
    <w:rsid w:val="00232CAF"/>
    <w:rsid w:val="00232E8A"/>
    <w:rsid w:val="00232EE6"/>
    <w:rsid w:val="00233729"/>
    <w:rsid w:val="00233991"/>
    <w:rsid w:val="00233C84"/>
    <w:rsid w:val="00233F8C"/>
    <w:rsid w:val="00234151"/>
    <w:rsid w:val="002341AD"/>
    <w:rsid w:val="002344D3"/>
    <w:rsid w:val="002345FB"/>
    <w:rsid w:val="002346FF"/>
    <w:rsid w:val="00234AB5"/>
    <w:rsid w:val="00234E0A"/>
    <w:rsid w:val="00234F8C"/>
    <w:rsid w:val="0023535E"/>
    <w:rsid w:val="00235542"/>
    <w:rsid w:val="00235646"/>
    <w:rsid w:val="00235A6C"/>
    <w:rsid w:val="00235AF6"/>
    <w:rsid w:val="00235C77"/>
    <w:rsid w:val="002360A0"/>
    <w:rsid w:val="00236183"/>
    <w:rsid w:val="00236289"/>
    <w:rsid w:val="0023636A"/>
    <w:rsid w:val="002365EF"/>
    <w:rsid w:val="0023661A"/>
    <w:rsid w:val="0023690D"/>
    <w:rsid w:val="002369B0"/>
    <w:rsid w:val="00236AD8"/>
    <w:rsid w:val="00236D8B"/>
    <w:rsid w:val="002371E5"/>
    <w:rsid w:val="002374DC"/>
    <w:rsid w:val="0023791C"/>
    <w:rsid w:val="00237C15"/>
    <w:rsid w:val="002401AF"/>
    <w:rsid w:val="002401F5"/>
    <w:rsid w:val="00240817"/>
    <w:rsid w:val="00240E54"/>
    <w:rsid w:val="00240F07"/>
    <w:rsid w:val="00241133"/>
    <w:rsid w:val="00241346"/>
    <w:rsid w:val="0024157D"/>
    <w:rsid w:val="002419A9"/>
    <w:rsid w:val="00241B6D"/>
    <w:rsid w:val="00241BCC"/>
    <w:rsid w:val="00241D38"/>
    <w:rsid w:val="0024201C"/>
    <w:rsid w:val="002426A7"/>
    <w:rsid w:val="0024270D"/>
    <w:rsid w:val="00242A2B"/>
    <w:rsid w:val="00242CA9"/>
    <w:rsid w:val="00242EF1"/>
    <w:rsid w:val="00243077"/>
    <w:rsid w:val="00243205"/>
    <w:rsid w:val="0024370F"/>
    <w:rsid w:val="002442B5"/>
    <w:rsid w:val="002443CF"/>
    <w:rsid w:val="00244552"/>
    <w:rsid w:val="002448DE"/>
    <w:rsid w:val="002448EA"/>
    <w:rsid w:val="002449D9"/>
    <w:rsid w:val="00244D3B"/>
    <w:rsid w:val="00244D99"/>
    <w:rsid w:val="00244ED3"/>
    <w:rsid w:val="00244F6B"/>
    <w:rsid w:val="0024509D"/>
    <w:rsid w:val="002451C5"/>
    <w:rsid w:val="00245A4C"/>
    <w:rsid w:val="00245C89"/>
    <w:rsid w:val="00245F1F"/>
    <w:rsid w:val="00245F2E"/>
    <w:rsid w:val="00246013"/>
    <w:rsid w:val="002463E5"/>
    <w:rsid w:val="0024663B"/>
    <w:rsid w:val="00246863"/>
    <w:rsid w:val="00246985"/>
    <w:rsid w:val="00246AF2"/>
    <w:rsid w:val="00246E42"/>
    <w:rsid w:val="00247103"/>
    <w:rsid w:val="0024724C"/>
    <w:rsid w:val="002472ED"/>
    <w:rsid w:val="0024756F"/>
    <w:rsid w:val="00247BD0"/>
    <w:rsid w:val="00250034"/>
    <w:rsid w:val="00250067"/>
    <w:rsid w:val="00250353"/>
    <w:rsid w:val="00250734"/>
    <w:rsid w:val="00250C81"/>
    <w:rsid w:val="00251073"/>
    <w:rsid w:val="00251411"/>
    <w:rsid w:val="00251523"/>
    <w:rsid w:val="002516DE"/>
    <w:rsid w:val="00251815"/>
    <w:rsid w:val="0025188B"/>
    <w:rsid w:val="00251976"/>
    <w:rsid w:val="00251AB0"/>
    <w:rsid w:val="00251E34"/>
    <w:rsid w:val="00251F81"/>
    <w:rsid w:val="0025201E"/>
    <w:rsid w:val="002521D9"/>
    <w:rsid w:val="0025221A"/>
    <w:rsid w:val="002523A0"/>
    <w:rsid w:val="002527C3"/>
    <w:rsid w:val="002527FF"/>
    <w:rsid w:val="00252BE0"/>
    <w:rsid w:val="00252E17"/>
    <w:rsid w:val="00252EAB"/>
    <w:rsid w:val="002532C5"/>
    <w:rsid w:val="00253588"/>
    <w:rsid w:val="002538F2"/>
    <w:rsid w:val="00253A1C"/>
    <w:rsid w:val="00253AEF"/>
    <w:rsid w:val="00253D36"/>
    <w:rsid w:val="00253F28"/>
    <w:rsid w:val="00254396"/>
    <w:rsid w:val="002546F4"/>
    <w:rsid w:val="002551D0"/>
    <w:rsid w:val="00255374"/>
    <w:rsid w:val="002558E4"/>
    <w:rsid w:val="002558EA"/>
    <w:rsid w:val="00255923"/>
    <w:rsid w:val="0025593B"/>
    <w:rsid w:val="00255D73"/>
    <w:rsid w:val="00255E2A"/>
    <w:rsid w:val="00256138"/>
    <w:rsid w:val="002577B1"/>
    <w:rsid w:val="002579A8"/>
    <w:rsid w:val="00257AB8"/>
    <w:rsid w:val="00257BF4"/>
    <w:rsid w:val="00257C99"/>
    <w:rsid w:val="00257C9A"/>
    <w:rsid w:val="00257CCD"/>
    <w:rsid w:val="00260003"/>
    <w:rsid w:val="0026035D"/>
    <w:rsid w:val="002606A8"/>
    <w:rsid w:val="002606D0"/>
    <w:rsid w:val="002606D6"/>
    <w:rsid w:val="00260D67"/>
    <w:rsid w:val="00260DCB"/>
    <w:rsid w:val="00260F56"/>
    <w:rsid w:val="00261433"/>
    <w:rsid w:val="00261871"/>
    <w:rsid w:val="00261C98"/>
    <w:rsid w:val="00261EC1"/>
    <w:rsid w:val="002621A8"/>
    <w:rsid w:val="002623C6"/>
    <w:rsid w:val="0026248E"/>
    <w:rsid w:val="00262635"/>
    <w:rsid w:val="00262662"/>
    <w:rsid w:val="00262914"/>
    <w:rsid w:val="002629B3"/>
    <w:rsid w:val="00262FC1"/>
    <w:rsid w:val="00263038"/>
    <w:rsid w:val="0026305C"/>
    <w:rsid w:val="0026315A"/>
    <w:rsid w:val="0026333B"/>
    <w:rsid w:val="00263BC6"/>
    <w:rsid w:val="00264406"/>
    <w:rsid w:val="002647BF"/>
    <w:rsid w:val="002647D5"/>
    <w:rsid w:val="00264C44"/>
    <w:rsid w:val="00264DE6"/>
    <w:rsid w:val="00265031"/>
    <w:rsid w:val="00265032"/>
    <w:rsid w:val="002651FB"/>
    <w:rsid w:val="0026538C"/>
    <w:rsid w:val="002655A6"/>
    <w:rsid w:val="00265781"/>
    <w:rsid w:val="00265B34"/>
    <w:rsid w:val="00265E7B"/>
    <w:rsid w:val="00265F54"/>
    <w:rsid w:val="002660BC"/>
    <w:rsid w:val="002660EC"/>
    <w:rsid w:val="00266510"/>
    <w:rsid w:val="0026652A"/>
    <w:rsid w:val="00266B13"/>
    <w:rsid w:val="00266C51"/>
    <w:rsid w:val="00266E16"/>
    <w:rsid w:val="00266F53"/>
    <w:rsid w:val="00267723"/>
    <w:rsid w:val="0026793C"/>
    <w:rsid w:val="002679E1"/>
    <w:rsid w:val="00267DA1"/>
    <w:rsid w:val="00270119"/>
    <w:rsid w:val="00270175"/>
    <w:rsid w:val="0027037F"/>
    <w:rsid w:val="002703A2"/>
    <w:rsid w:val="00270625"/>
    <w:rsid w:val="00270728"/>
    <w:rsid w:val="00270D42"/>
    <w:rsid w:val="0027124B"/>
    <w:rsid w:val="00271336"/>
    <w:rsid w:val="00271875"/>
    <w:rsid w:val="00271895"/>
    <w:rsid w:val="0027195D"/>
    <w:rsid w:val="00271CFB"/>
    <w:rsid w:val="00271D76"/>
    <w:rsid w:val="00271DC8"/>
    <w:rsid w:val="00271EAB"/>
    <w:rsid w:val="00272578"/>
    <w:rsid w:val="00272866"/>
    <w:rsid w:val="00272B03"/>
    <w:rsid w:val="00272CCF"/>
    <w:rsid w:val="00272DA8"/>
    <w:rsid w:val="00272DB2"/>
    <w:rsid w:val="00273171"/>
    <w:rsid w:val="002732ED"/>
    <w:rsid w:val="00273361"/>
    <w:rsid w:val="002733E2"/>
    <w:rsid w:val="00273CB3"/>
    <w:rsid w:val="0027422C"/>
    <w:rsid w:val="00274457"/>
    <w:rsid w:val="002745CB"/>
    <w:rsid w:val="00274799"/>
    <w:rsid w:val="00274B23"/>
    <w:rsid w:val="00274C61"/>
    <w:rsid w:val="00274EE5"/>
    <w:rsid w:val="00275059"/>
    <w:rsid w:val="002750B1"/>
    <w:rsid w:val="002755CC"/>
    <w:rsid w:val="00275BF8"/>
    <w:rsid w:val="00276166"/>
    <w:rsid w:val="00276790"/>
    <w:rsid w:val="00276898"/>
    <w:rsid w:val="00276A26"/>
    <w:rsid w:val="00276A35"/>
    <w:rsid w:val="00277310"/>
    <w:rsid w:val="00277835"/>
    <w:rsid w:val="00277B97"/>
    <w:rsid w:val="00277BDF"/>
    <w:rsid w:val="00277D95"/>
    <w:rsid w:val="00277DF4"/>
    <w:rsid w:val="002809E2"/>
    <w:rsid w:val="00280AB1"/>
    <w:rsid w:val="00280FA6"/>
    <w:rsid w:val="00281194"/>
    <w:rsid w:val="002812A3"/>
    <w:rsid w:val="00281822"/>
    <w:rsid w:val="0028237F"/>
    <w:rsid w:val="0028246C"/>
    <w:rsid w:val="0028246F"/>
    <w:rsid w:val="00282651"/>
    <w:rsid w:val="00282860"/>
    <w:rsid w:val="0028376B"/>
    <w:rsid w:val="0028389E"/>
    <w:rsid w:val="00283A1A"/>
    <w:rsid w:val="00283ECE"/>
    <w:rsid w:val="00283F09"/>
    <w:rsid w:val="002840D0"/>
    <w:rsid w:val="002840FF"/>
    <w:rsid w:val="002841F0"/>
    <w:rsid w:val="00284BAE"/>
    <w:rsid w:val="00284BEF"/>
    <w:rsid w:val="00284C59"/>
    <w:rsid w:val="002853BC"/>
    <w:rsid w:val="00285844"/>
    <w:rsid w:val="00285848"/>
    <w:rsid w:val="002859AF"/>
    <w:rsid w:val="00285CD9"/>
    <w:rsid w:val="00285EB3"/>
    <w:rsid w:val="00286224"/>
    <w:rsid w:val="0028638E"/>
    <w:rsid w:val="0028647A"/>
    <w:rsid w:val="00286AE7"/>
    <w:rsid w:val="00286B65"/>
    <w:rsid w:val="00286BD0"/>
    <w:rsid w:val="00287243"/>
    <w:rsid w:val="002876E7"/>
    <w:rsid w:val="0028797A"/>
    <w:rsid w:val="00287C4E"/>
    <w:rsid w:val="00287D4A"/>
    <w:rsid w:val="00287D65"/>
    <w:rsid w:val="002901D3"/>
    <w:rsid w:val="002902EE"/>
    <w:rsid w:val="00290647"/>
    <w:rsid w:val="0029089E"/>
    <w:rsid w:val="002908A3"/>
    <w:rsid w:val="002908D3"/>
    <w:rsid w:val="002909EB"/>
    <w:rsid w:val="00290A6E"/>
    <w:rsid w:val="00290C4A"/>
    <w:rsid w:val="0029111F"/>
    <w:rsid w:val="00291385"/>
    <w:rsid w:val="00291422"/>
    <w:rsid w:val="002915BB"/>
    <w:rsid w:val="00291754"/>
    <w:rsid w:val="00291D19"/>
    <w:rsid w:val="00291E0F"/>
    <w:rsid w:val="00291E17"/>
    <w:rsid w:val="0029237F"/>
    <w:rsid w:val="00292676"/>
    <w:rsid w:val="00292715"/>
    <w:rsid w:val="002934F4"/>
    <w:rsid w:val="002938BA"/>
    <w:rsid w:val="002938E3"/>
    <w:rsid w:val="00293D83"/>
    <w:rsid w:val="00293DAA"/>
    <w:rsid w:val="00293E57"/>
    <w:rsid w:val="00294092"/>
    <w:rsid w:val="00294168"/>
    <w:rsid w:val="002942F7"/>
    <w:rsid w:val="002943E9"/>
    <w:rsid w:val="00294448"/>
    <w:rsid w:val="002947D1"/>
    <w:rsid w:val="002948DF"/>
    <w:rsid w:val="00294A05"/>
    <w:rsid w:val="00294D90"/>
    <w:rsid w:val="00294E51"/>
    <w:rsid w:val="0029534D"/>
    <w:rsid w:val="00295CF4"/>
    <w:rsid w:val="00295E1A"/>
    <w:rsid w:val="00296595"/>
    <w:rsid w:val="002965F6"/>
    <w:rsid w:val="00296940"/>
    <w:rsid w:val="00296B34"/>
    <w:rsid w:val="00296C4D"/>
    <w:rsid w:val="00296F2F"/>
    <w:rsid w:val="00297344"/>
    <w:rsid w:val="0029745E"/>
    <w:rsid w:val="002977B8"/>
    <w:rsid w:val="00297E4A"/>
    <w:rsid w:val="00297FC8"/>
    <w:rsid w:val="002A0622"/>
    <w:rsid w:val="002A0805"/>
    <w:rsid w:val="002A08FD"/>
    <w:rsid w:val="002A0D10"/>
    <w:rsid w:val="002A0D25"/>
    <w:rsid w:val="002A100D"/>
    <w:rsid w:val="002A109E"/>
    <w:rsid w:val="002A19A3"/>
    <w:rsid w:val="002A1B1B"/>
    <w:rsid w:val="002A1B90"/>
    <w:rsid w:val="002A1C48"/>
    <w:rsid w:val="002A1E92"/>
    <w:rsid w:val="002A204D"/>
    <w:rsid w:val="002A2616"/>
    <w:rsid w:val="002A2660"/>
    <w:rsid w:val="002A26E1"/>
    <w:rsid w:val="002A29C1"/>
    <w:rsid w:val="002A2A37"/>
    <w:rsid w:val="002A2DD7"/>
    <w:rsid w:val="002A368A"/>
    <w:rsid w:val="002A38C4"/>
    <w:rsid w:val="002A4065"/>
    <w:rsid w:val="002A4464"/>
    <w:rsid w:val="002A51DD"/>
    <w:rsid w:val="002A5737"/>
    <w:rsid w:val="002A5849"/>
    <w:rsid w:val="002A59F0"/>
    <w:rsid w:val="002A5A92"/>
    <w:rsid w:val="002A5BE6"/>
    <w:rsid w:val="002A5D1A"/>
    <w:rsid w:val="002A5E49"/>
    <w:rsid w:val="002A6432"/>
    <w:rsid w:val="002A666B"/>
    <w:rsid w:val="002A680C"/>
    <w:rsid w:val="002A6A32"/>
    <w:rsid w:val="002A6C7C"/>
    <w:rsid w:val="002A6F25"/>
    <w:rsid w:val="002A6FD3"/>
    <w:rsid w:val="002A70D6"/>
    <w:rsid w:val="002A714A"/>
    <w:rsid w:val="002A7369"/>
    <w:rsid w:val="002A769F"/>
    <w:rsid w:val="002A7A2E"/>
    <w:rsid w:val="002B0612"/>
    <w:rsid w:val="002B0A7D"/>
    <w:rsid w:val="002B0BDE"/>
    <w:rsid w:val="002B0F21"/>
    <w:rsid w:val="002B130E"/>
    <w:rsid w:val="002B1329"/>
    <w:rsid w:val="002B135B"/>
    <w:rsid w:val="002B1380"/>
    <w:rsid w:val="002B14AE"/>
    <w:rsid w:val="002B1A69"/>
    <w:rsid w:val="002B1BA7"/>
    <w:rsid w:val="002B1D71"/>
    <w:rsid w:val="002B1ED3"/>
    <w:rsid w:val="002B2723"/>
    <w:rsid w:val="002B2746"/>
    <w:rsid w:val="002B2810"/>
    <w:rsid w:val="002B293A"/>
    <w:rsid w:val="002B2B7B"/>
    <w:rsid w:val="002B303A"/>
    <w:rsid w:val="002B3794"/>
    <w:rsid w:val="002B37BA"/>
    <w:rsid w:val="002B39C0"/>
    <w:rsid w:val="002B3D8C"/>
    <w:rsid w:val="002B3E8C"/>
    <w:rsid w:val="002B3EB1"/>
    <w:rsid w:val="002B3F17"/>
    <w:rsid w:val="002B4398"/>
    <w:rsid w:val="002B4771"/>
    <w:rsid w:val="002B49BB"/>
    <w:rsid w:val="002B50D2"/>
    <w:rsid w:val="002B538E"/>
    <w:rsid w:val="002B545D"/>
    <w:rsid w:val="002B5474"/>
    <w:rsid w:val="002B54FF"/>
    <w:rsid w:val="002B575D"/>
    <w:rsid w:val="002B57EF"/>
    <w:rsid w:val="002B5DCA"/>
    <w:rsid w:val="002B5EA7"/>
    <w:rsid w:val="002B5F4A"/>
    <w:rsid w:val="002B63C4"/>
    <w:rsid w:val="002B6BDC"/>
    <w:rsid w:val="002B7043"/>
    <w:rsid w:val="002B737A"/>
    <w:rsid w:val="002B73A2"/>
    <w:rsid w:val="002B749A"/>
    <w:rsid w:val="002B75B0"/>
    <w:rsid w:val="002B7A72"/>
    <w:rsid w:val="002B7C07"/>
    <w:rsid w:val="002B7EAF"/>
    <w:rsid w:val="002C0636"/>
    <w:rsid w:val="002C07BE"/>
    <w:rsid w:val="002C099C"/>
    <w:rsid w:val="002C0B74"/>
    <w:rsid w:val="002C0C8B"/>
    <w:rsid w:val="002C0CBB"/>
    <w:rsid w:val="002C0F2C"/>
    <w:rsid w:val="002C114B"/>
    <w:rsid w:val="002C1201"/>
    <w:rsid w:val="002C1460"/>
    <w:rsid w:val="002C182F"/>
    <w:rsid w:val="002C204C"/>
    <w:rsid w:val="002C20DC"/>
    <w:rsid w:val="002C20F2"/>
    <w:rsid w:val="002C2A3B"/>
    <w:rsid w:val="002C2C08"/>
    <w:rsid w:val="002C2D81"/>
    <w:rsid w:val="002C33ED"/>
    <w:rsid w:val="002C342F"/>
    <w:rsid w:val="002C3650"/>
    <w:rsid w:val="002C387C"/>
    <w:rsid w:val="002C38B2"/>
    <w:rsid w:val="002C38EC"/>
    <w:rsid w:val="002C3E60"/>
    <w:rsid w:val="002C3F2F"/>
    <w:rsid w:val="002C3F9C"/>
    <w:rsid w:val="002C4039"/>
    <w:rsid w:val="002C420E"/>
    <w:rsid w:val="002C4264"/>
    <w:rsid w:val="002C42AE"/>
    <w:rsid w:val="002C476F"/>
    <w:rsid w:val="002C4AB1"/>
    <w:rsid w:val="002C5AFA"/>
    <w:rsid w:val="002C5B06"/>
    <w:rsid w:val="002C624C"/>
    <w:rsid w:val="002C642B"/>
    <w:rsid w:val="002C647E"/>
    <w:rsid w:val="002C68A4"/>
    <w:rsid w:val="002C6C76"/>
    <w:rsid w:val="002C6EA7"/>
    <w:rsid w:val="002C6EDB"/>
    <w:rsid w:val="002C6F03"/>
    <w:rsid w:val="002C72B2"/>
    <w:rsid w:val="002C744E"/>
    <w:rsid w:val="002C7B25"/>
    <w:rsid w:val="002C7CDC"/>
    <w:rsid w:val="002C7FDF"/>
    <w:rsid w:val="002D002A"/>
    <w:rsid w:val="002D00F4"/>
    <w:rsid w:val="002D0439"/>
    <w:rsid w:val="002D0763"/>
    <w:rsid w:val="002D089C"/>
    <w:rsid w:val="002D11B7"/>
    <w:rsid w:val="002D1301"/>
    <w:rsid w:val="002D140A"/>
    <w:rsid w:val="002D18DE"/>
    <w:rsid w:val="002D1D93"/>
    <w:rsid w:val="002D1E14"/>
    <w:rsid w:val="002D203E"/>
    <w:rsid w:val="002D286B"/>
    <w:rsid w:val="002D28F7"/>
    <w:rsid w:val="002D2910"/>
    <w:rsid w:val="002D2962"/>
    <w:rsid w:val="002D2CBF"/>
    <w:rsid w:val="002D2F4E"/>
    <w:rsid w:val="002D3163"/>
    <w:rsid w:val="002D347C"/>
    <w:rsid w:val="002D37F7"/>
    <w:rsid w:val="002D38D7"/>
    <w:rsid w:val="002D3AFA"/>
    <w:rsid w:val="002D3BBC"/>
    <w:rsid w:val="002D3C15"/>
    <w:rsid w:val="002D3D4E"/>
    <w:rsid w:val="002D42A8"/>
    <w:rsid w:val="002D438A"/>
    <w:rsid w:val="002D47A6"/>
    <w:rsid w:val="002D483D"/>
    <w:rsid w:val="002D4B58"/>
    <w:rsid w:val="002D4D88"/>
    <w:rsid w:val="002D5329"/>
    <w:rsid w:val="002D550D"/>
    <w:rsid w:val="002D5738"/>
    <w:rsid w:val="002D57B7"/>
    <w:rsid w:val="002D5B3E"/>
    <w:rsid w:val="002D5CC6"/>
    <w:rsid w:val="002D5E53"/>
    <w:rsid w:val="002D60C3"/>
    <w:rsid w:val="002D63BE"/>
    <w:rsid w:val="002D6578"/>
    <w:rsid w:val="002D6915"/>
    <w:rsid w:val="002D7074"/>
    <w:rsid w:val="002D721A"/>
    <w:rsid w:val="002D726D"/>
    <w:rsid w:val="002D7584"/>
    <w:rsid w:val="002D7594"/>
    <w:rsid w:val="002D7A98"/>
    <w:rsid w:val="002D7C4E"/>
    <w:rsid w:val="002D7C5E"/>
    <w:rsid w:val="002E020F"/>
    <w:rsid w:val="002E0319"/>
    <w:rsid w:val="002E0991"/>
    <w:rsid w:val="002E0DAE"/>
    <w:rsid w:val="002E1272"/>
    <w:rsid w:val="002E1622"/>
    <w:rsid w:val="002E16C5"/>
    <w:rsid w:val="002E179B"/>
    <w:rsid w:val="002E1C9E"/>
    <w:rsid w:val="002E22B7"/>
    <w:rsid w:val="002E23A9"/>
    <w:rsid w:val="002E2453"/>
    <w:rsid w:val="002E2569"/>
    <w:rsid w:val="002E257B"/>
    <w:rsid w:val="002E26CE"/>
    <w:rsid w:val="002E2A3B"/>
    <w:rsid w:val="002E2ADA"/>
    <w:rsid w:val="002E2E11"/>
    <w:rsid w:val="002E3313"/>
    <w:rsid w:val="002E3572"/>
    <w:rsid w:val="002E37DB"/>
    <w:rsid w:val="002E39ED"/>
    <w:rsid w:val="002E3B56"/>
    <w:rsid w:val="002E3C65"/>
    <w:rsid w:val="002E3F5B"/>
    <w:rsid w:val="002E3F84"/>
    <w:rsid w:val="002E4196"/>
    <w:rsid w:val="002E4362"/>
    <w:rsid w:val="002E4422"/>
    <w:rsid w:val="002E496A"/>
    <w:rsid w:val="002E4A60"/>
    <w:rsid w:val="002E552E"/>
    <w:rsid w:val="002E593D"/>
    <w:rsid w:val="002E63D7"/>
    <w:rsid w:val="002E63D9"/>
    <w:rsid w:val="002E640E"/>
    <w:rsid w:val="002E68F9"/>
    <w:rsid w:val="002E6B1E"/>
    <w:rsid w:val="002E6C63"/>
    <w:rsid w:val="002E6CE0"/>
    <w:rsid w:val="002E6F84"/>
    <w:rsid w:val="002E7538"/>
    <w:rsid w:val="002E753D"/>
    <w:rsid w:val="002E7669"/>
    <w:rsid w:val="002E793A"/>
    <w:rsid w:val="002E7BEF"/>
    <w:rsid w:val="002E7DD2"/>
    <w:rsid w:val="002F0511"/>
    <w:rsid w:val="002F0C28"/>
    <w:rsid w:val="002F1250"/>
    <w:rsid w:val="002F15D9"/>
    <w:rsid w:val="002F16D3"/>
    <w:rsid w:val="002F186B"/>
    <w:rsid w:val="002F18EF"/>
    <w:rsid w:val="002F1E2C"/>
    <w:rsid w:val="002F1E5A"/>
    <w:rsid w:val="002F20BE"/>
    <w:rsid w:val="002F21CC"/>
    <w:rsid w:val="002F22A1"/>
    <w:rsid w:val="002F2462"/>
    <w:rsid w:val="002F24A9"/>
    <w:rsid w:val="002F2577"/>
    <w:rsid w:val="002F260E"/>
    <w:rsid w:val="002F2662"/>
    <w:rsid w:val="002F282D"/>
    <w:rsid w:val="002F28E1"/>
    <w:rsid w:val="002F2B03"/>
    <w:rsid w:val="002F3168"/>
    <w:rsid w:val="002F33C1"/>
    <w:rsid w:val="002F372B"/>
    <w:rsid w:val="002F3A28"/>
    <w:rsid w:val="002F3CDE"/>
    <w:rsid w:val="002F3E13"/>
    <w:rsid w:val="002F4922"/>
    <w:rsid w:val="002F4AA2"/>
    <w:rsid w:val="002F4AB7"/>
    <w:rsid w:val="002F4C6C"/>
    <w:rsid w:val="002F5351"/>
    <w:rsid w:val="002F5464"/>
    <w:rsid w:val="002F5625"/>
    <w:rsid w:val="002F57A8"/>
    <w:rsid w:val="002F58CD"/>
    <w:rsid w:val="002F5A59"/>
    <w:rsid w:val="002F5C84"/>
    <w:rsid w:val="002F5DD6"/>
    <w:rsid w:val="002F5ED6"/>
    <w:rsid w:val="002F5EDD"/>
    <w:rsid w:val="002F5FEA"/>
    <w:rsid w:val="002F6377"/>
    <w:rsid w:val="002F63E7"/>
    <w:rsid w:val="002F657C"/>
    <w:rsid w:val="002F6E7E"/>
    <w:rsid w:val="002F7B81"/>
    <w:rsid w:val="002F7BE3"/>
    <w:rsid w:val="002F7E6A"/>
    <w:rsid w:val="002F7F82"/>
    <w:rsid w:val="00300165"/>
    <w:rsid w:val="003005A1"/>
    <w:rsid w:val="003005D4"/>
    <w:rsid w:val="00300654"/>
    <w:rsid w:val="003009AC"/>
    <w:rsid w:val="003009EF"/>
    <w:rsid w:val="00300A7B"/>
    <w:rsid w:val="003010CF"/>
    <w:rsid w:val="003013AB"/>
    <w:rsid w:val="00301617"/>
    <w:rsid w:val="0030202E"/>
    <w:rsid w:val="00302568"/>
    <w:rsid w:val="0030263D"/>
    <w:rsid w:val="00302762"/>
    <w:rsid w:val="00302FB8"/>
    <w:rsid w:val="0030304D"/>
    <w:rsid w:val="00303175"/>
    <w:rsid w:val="00303440"/>
    <w:rsid w:val="003034DE"/>
    <w:rsid w:val="00303C1E"/>
    <w:rsid w:val="00303DE7"/>
    <w:rsid w:val="00303F96"/>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B9"/>
    <w:rsid w:val="00307DCE"/>
    <w:rsid w:val="00310097"/>
    <w:rsid w:val="003100C8"/>
    <w:rsid w:val="00310194"/>
    <w:rsid w:val="003101B3"/>
    <w:rsid w:val="003101C8"/>
    <w:rsid w:val="0031068A"/>
    <w:rsid w:val="003107EF"/>
    <w:rsid w:val="003108E6"/>
    <w:rsid w:val="00310A46"/>
    <w:rsid w:val="00310D6A"/>
    <w:rsid w:val="00310FD6"/>
    <w:rsid w:val="00311161"/>
    <w:rsid w:val="00311672"/>
    <w:rsid w:val="003117E0"/>
    <w:rsid w:val="00311C55"/>
    <w:rsid w:val="00311F68"/>
    <w:rsid w:val="00311F6F"/>
    <w:rsid w:val="003120D6"/>
    <w:rsid w:val="0031221E"/>
    <w:rsid w:val="00312400"/>
    <w:rsid w:val="003124D1"/>
    <w:rsid w:val="00312739"/>
    <w:rsid w:val="0031287F"/>
    <w:rsid w:val="00312A17"/>
    <w:rsid w:val="00312C84"/>
    <w:rsid w:val="00312D03"/>
    <w:rsid w:val="00312D10"/>
    <w:rsid w:val="00312EC8"/>
    <w:rsid w:val="003130B6"/>
    <w:rsid w:val="00313148"/>
    <w:rsid w:val="00313280"/>
    <w:rsid w:val="0031336F"/>
    <w:rsid w:val="0031338E"/>
    <w:rsid w:val="003135E2"/>
    <w:rsid w:val="0031363F"/>
    <w:rsid w:val="00313A25"/>
    <w:rsid w:val="00313A84"/>
    <w:rsid w:val="00313CBD"/>
    <w:rsid w:val="00313F81"/>
    <w:rsid w:val="003144E3"/>
    <w:rsid w:val="003150E8"/>
    <w:rsid w:val="003156C4"/>
    <w:rsid w:val="003158DE"/>
    <w:rsid w:val="003159A6"/>
    <w:rsid w:val="00315A6E"/>
    <w:rsid w:val="00315F63"/>
    <w:rsid w:val="003161BF"/>
    <w:rsid w:val="0031674C"/>
    <w:rsid w:val="00316D61"/>
    <w:rsid w:val="00316E1D"/>
    <w:rsid w:val="00316EB5"/>
    <w:rsid w:val="00317171"/>
    <w:rsid w:val="00317462"/>
    <w:rsid w:val="00317780"/>
    <w:rsid w:val="00317812"/>
    <w:rsid w:val="003178DA"/>
    <w:rsid w:val="00317966"/>
    <w:rsid w:val="00317A11"/>
    <w:rsid w:val="00317B0D"/>
    <w:rsid w:val="00317C91"/>
    <w:rsid w:val="00317DB8"/>
    <w:rsid w:val="00317E99"/>
    <w:rsid w:val="00317F51"/>
    <w:rsid w:val="00317FE7"/>
    <w:rsid w:val="003203D2"/>
    <w:rsid w:val="0032040A"/>
    <w:rsid w:val="003204E8"/>
    <w:rsid w:val="00320618"/>
    <w:rsid w:val="003209A4"/>
    <w:rsid w:val="00320BA6"/>
    <w:rsid w:val="0032100B"/>
    <w:rsid w:val="00321793"/>
    <w:rsid w:val="00321A86"/>
    <w:rsid w:val="00321BD7"/>
    <w:rsid w:val="00321C88"/>
    <w:rsid w:val="00321F40"/>
    <w:rsid w:val="0032260F"/>
    <w:rsid w:val="003228DA"/>
    <w:rsid w:val="00322E01"/>
    <w:rsid w:val="003231CC"/>
    <w:rsid w:val="003232C1"/>
    <w:rsid w:val="003235CD"/>
    <w:rsid w:val="003238CF"/>
    <w:rsid w:val="003238DB"/>
    <w:rsid w:val="00323D6B"/>
    <w:rsid w:val="00323E08"/>
    <w:rsid w:val="00324247"/>
    <w:rsid w:val="0032463B"/>
    <w:rsid w:val="00324E6A"/>
    <w:rsid w:val="00325239"/>
    <w:rsid w:val="003255C6"/>
    <w:rsid w:val="003257FD"/>
    <w:rsid w:val="00325ABC"/>
    <w:rsid w:val="0032622E"/>
    <w:rsid w:val="00326594"/>
    <w:rsid w:val="003268B9"/>
    <w:rsid w:val="00326957"/>
    <w:rsid w:val="003269F4"/>
    <w:rsid w:val="00326AE2"/>
    <w:rsid w:val="00327000"/>
    <w:rsid w:val="00327025"/>
    <w:rsid w:val="003272E7"/>
    <w:rsid w:val="003274B6"/>
    <w:rsid w:val="00327A9F"/>
    <w:rsid w:val="003302AB"/>
    <w:rsid w:val="0033031A"/>
    <w:rsid w:val="00330718"/>
    <w:rsid w:val="003308CA"/>
    <w:rsid w:val="00330AA4"/>
    <w:rsid w:val="00330BCC"/>
    <w:rsid w:val="00330E92"/>
    <w:rsid w:val="00330FDB"/>
    <w:rsid w:val="003311B1"/>
    <w:rsid w:val="00331525"/>
    <w:rsid w:val="0033171D"/>
    <w:rsid w:val="00331BB1"/>
    <w:rsid w:val="00331D0A"/>
    <w:rsid w:val="00331EA8"/>
    <w:rsid w:val="00331FC3"/>
    <w:rsid w:val="00332165"/>
    <w:rsid w:val="0033261D"/>
    <w:rsid w:val="003328BC"/>
    <w:rsid w:val="00332F3B"/>
    <w:rsid w:val="00332F3D"/>
    <w:rsid w:val="00333500"/>
    <w:rsid w:val="003336B3"/>
    <w:rsid w:val="003338C3"/>
    <w:rsid w:val="003338E5"/>
    <w:rsid w:val="003338F7"/>
    <w:rsid w:val="00333B4F"/>
    <w:rsid w:val="00333EE4"/>
    <w:rsid w:val="0033426A"/>
    <w:rsid w:val="003352B4"/>
    <w:rsid w:val="00335B75"/>
    <w:rsid w:val="00335D8C"/>
    <w:rsid w:val="00336072"/>
    <w:rsid w:val="0033633C"/>
    <w:rsid w:val="003363A1"/>
    <w:rsid w:val="003363DE"/>
    <w:rsid w:val="00336543"/>
    <w:rsid w:val="00336B3F"/>
    <w:rsid w:val="00336CEB"/>
    <w:rsid w:val="003374A4"/>
    <w:rsid w:val="00337513"/>
    <w:rsid w:val="00337696"/>
    <w:rsid w:val="0034038E"/>
    <w:rsid w:val="0034040F"/>
    <w:rsid w:val="00340D97"/>
    <w:rsid w:val="00340FF8"/>
    <w:rsid w:val="00341277"/>
    <w:rsid w:val="003412A6"/>
    <w:rsid w:val="00341947"/>
    <w:rsid w:val="00341A59"/>
    <w:rsid w:val="00341D52"/>
    <w:rsid w:val="0034226D"/>
    <w:rsid w:val="00342273"/>
    <w:rsid w:val="0034241F"/>
    <w:rsid w:val="00342431"/>
    <w:rsid w:val="00342800"/>
    <w:rsid w:val="0034295E"/>
    <w:rsid w:val="00342972"/>
    <w:rsid w:val="00342FCD"/>
    <w:rsid w:val="00342FDD"/>
    <w:rsid w:val="00343198"/>
    <w:rsid w:val="0034378C"/>
    <w:rsid w:val="00343B89"/>
    <w:rsid w:val="00343F18"/>
    <w:rsid w:val="0034429B"/>
    <w:rsid w:val="003442FF"/>
    <w:rsid w:val="0034434A"/>
    <w:rsid w:val="00344866"/>
    <w:rsid w:val="00344E73"/>
    <w:rsid w:val="00344F9B"/>
    <w:rsid w:val="00345F14"/>
    <w:rsid w:val="00346059"/>
    <w:rsid w:val="003462FD"/>
    <w:rsid w:val="00346325"/>
    <w:rsid w:val="0034638C"/>
    <w:rsid w:val="003464AA"/>
    <w:rsid w:val="0034666E"/>
    <w:rsid w:val="00346746"/>
    <w:rsid w:val="003468B0"/>
    <w:rsid w:val="00346F7F"/>
    <w:rsid w:val="00347252"/>
    <w:rsid w:val="00347394"/>
    <w:rsid w:val="0034786A"/>
    <w:rsid w:val="003478A8"/>
    <w:rsid w:val="00347987"/>
    <w:rsid w:val="00347F22"/>
    <w:rsid w:val="00350108"/>
    <w:rsid w:val="003502A8"/>
    <w:rsid w:val="00350662"/>
    <w:rsid w:val="00350762"/>
    <w:rsid w:val="003507C4"/>
    <w:rsid w:val="003508E9"/>
    <w:rsid w:val="00350C10"/>
    <w:rsid w:val="00351029"/>
    <w:rsid w:val="00351110"/>
    <w:rsid w:val="00351143"/>
    <w:rsid w:val="00351186"/>
    <w:rsid w:val="0035126C"/>
    <w:rsid w:val="003515A9"/>
    <w:rsid w:val="003519A1"/>
    <w:rsid w:val="003519B7"/>
    <w:rsid w:val="00351E63"/>
    <w:rsid w:val="00351EBE"/>
    <w:rsid w:val="0035209F"/>
    <w:rsid w:val="00352480"/>
    <w:rsid w:val="00352579"/>
    <w:rsid w:val="003525B4"/>
    <w:rsid w:val="00352E7D"/>
    <w:rsid w:val="003530D2"/>
    <w:rsid w:val="00353288"/>
    <w:rsid w:val="0035331A"/>
    <w:rsid w:val="003534E1"/>
    <w:rsid w:val="003535EC"/>
    <w:rsid w:val="00353913"/>
    <w:rsid w:val="00354147"/>
    <w:rsid w:val="003543C9"/>
    <w:rsid w:val="00354800"/>
    <w:rsid w:val="003548D8"/>
    <w:rsid w:val="00354A64"/>
    <w:rsid w:val="00354A98"/>
    <w:rsid w:val="00354D7A"/>
    <w:rsid w:val="00354DB7"/>
    <w:rsid w:val="00354EA3"/>
    <w:rsid w:val="00354EF2"/>
    <w:rsid w:val="00354EF6"/>
    <w:rsid w:val="00355021"/>
    <w:rsid w:val="00355164"/>
    <w:rsid w:val="003554CA"/>
    <w:rsid w:val="0035561D"/>
    <w:rsid w:val="00355A12"/>
    <w:rsid w:val="00356508"/>
    <w:rsid w:val="003565C7"/>
    <w:rsid w:val="00356653"/>
    <w:rsid w:val="00356741"/>
    <w:rsid w:val="003567B4"/>
    <w:rsid w:val="0035691E"/>
    <w:rsid w:val="0035693E"/>
    <w:rsid w:val="0035740C"/>
    <w:rsid w:val="003574B7"/>
    <w:rsid w:val="0035750A"/>
    <w:rsid w:val="00357718"/>
    <w:rsid w:val="00357776"/>
    <w:rsid w:val="00360232"/>
    <w:rsid w:val="0036024F"/>
    <w:rsid w:val="003602E0"/>
    <w:rsid w:val="003602FC"/>
    <w:rsid w:val="003605A2"/>
    <w:rsid w:val="003608E8"/>
    <w:rsid w:val="00360922"/>
    <w:rsid w:val="00360D01"/>
    <w:rsid w:val="00360F27"/>
    <w:rsid w:val="00361432"/>
    <w:rsid w:val="00361539"/>
    <w:rsid w:val="003617C1"/>
    <w:rsid w:val="00361D1E"/>
    <w:rsid w:val="00361E81"/>
    <w:rsid w:val="0036208A"/>
    <w:rsid w:val="003621F9"/>
    <w:rsid w:val="00362425"/>
    <w:rsid w:val="00362569"/>
    <w:rsid w:val="003626D5"/>
    <w:rsid w:val="00362729"/>
    <w:rsid w:val="00362760"/>
    <w:rsid w:val="003629FB"/>
    <w:rsid w:val="00362C3C"/>
    <w:rsid w:val="00362EEB"/>
    <w:rsid w:val="00362EF6"/>
    <w:rsid w:val="00363493"/>
    <w:rsid w:val="003636CD"/>
    <w:rsid w:val="00363701"/>
    <w:rsid w:val="00363889"/>
    <w:rsid w:val="00363921"/>
    <w:rsid w:val="00363EEF"/>
    <w:rsid w:val="00364394"/>
    <w:rsid w:val="00364546"/>
    <w:rsid w:val="003645F8"/>
    <w:rsid w:val="00364691"/>
    <w:rsid w:val="003647AF"/>
    <w:rsid w:val="0036487C"/>
    <w:rsid w:val="00364BC0"/>
    <w:rsid w:val="00364D3A"/>
    <w:rsid w:val="00364E62"/>
    <w:rsid w:val="00365411"/>
    <w:rsid w:val="003659C6"/>
    <w:rsid w:val="00365E95"/>
    <w:rsid w:val="00365FA2"/>
    <w:rsid w:val="00365FB3"/>
    <w:rsid w:val="00366154"/>
    <w:rsid w:val="003663A6"/>
    <w:rsid w:val="00366C69"/>
    <w:rsid w:val="00366EA5"/>
    <w:rsid w:val="003671DB"/>
    <w:rsid w:val="00367441"/>
    <w:rsid w:val="003675FB"/>
    <w:rsid w:val="003678A8"/>
    <w:rsid w:val="00367B1D"/>
    <w:rsid w:val="003703F5"/>
    <w:rsid w:val="003703F8"/>
    <w:rsid w:val="003704A9"/>
    <w:rsid w:val="003704F2"/>
    <w:rsid w:val="00370961"/>
    <w:rsid w:val="00370A2E"/>
    <w:rsid w:val="00370E4F"/>
    <w:rsid w:val="00370FCA"/>
    <w:rsid w:val="00371003"/>
    <w:rsid w:val="00371215"/>
    <w:rsid w:val="00371278"/>
    <w:rsid w:val="0037134A"/>
    <w:rsid w:val="003716F2"/>
    <w:rsid w:val="00371E33"/>
    <w:rsid w:val="00371F69"/>
    <w:rsid w:val="00372601"/>
    <w:rsid w:val="0037295B"/>
    <w:rsid w:val="00372ACA"/>
    <w:rsid w:val="00372CF0"/>
    <w:rsid w:val="00372DF3"/>
    <w:rsid w:val="00372F0D"/>
    <w:rsid w:val="00373286"/>
    <w:rsid w:val="00373869"/>
    <w:rsid w:val="00373BB3"/>
    <w:rsid w:val="00374059"/>
    <w:rsid w:val="00374DBE"/>
    <w:rsid w:val="003750D0"/>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DC"/>
    <w:rsid w:val="00380354"/>
    <w:rsid w:val="0038052C"/>
    <w:rsid w:val="003806FC"/>
    <w:rsid w:val="0038095E"/>
    <w:rsid w:val="00380AED"/>
    <w:rsid w:val="00380DD7"/>
    <w:rsid w:val="00380E4E"/>
    <w:rsid w:val="00380FBF"/>
    <w:rsid w:val="003812F9"/>
    <w:rsid w:val="003815D1"/>
    <w:rsid w:val="0038184F"/>
    <w:rsid w:val="003818DD"/>
    <w:rsid w:val="00381C2A"/>
    <w:rsid w:val="00381FA4"/>
    <w:rsid w:val="00382273"/>
    <w:rsid w:val="003824AC"/>
    <w:rsid w:val="00382896"/>
    <w:rsid w:val="00382A43"/>
    <w:rsid w:val="00382B1C"/>
    <w:rsid w:val="00382BE2"/>
    <w:rsid w:val="00382C90"/>
    <w:rsid w:val="00382D60"/>
    <w:rsid w:val="00382F29"/>
    <w:rsid w:val="00383268"/>
    <w:rsid w:val="00383270"/>
    <w:rsid w:val="00383433"/>
    <w:rsid w:val="00383808"/>
    <w:rsid w:val="003839D5"/>
    <w:rsid w:val="00383C8D"/>
    <w:rsid w:val="00383E2E"/>
    <w:rsid w:val="00383F13"/>
    <w:rsid w:val="00383F4C"/>
    <w:rsid w:val="00384167"/>
    <w:rsid w:val="00384206"/>
    <w:rsid w:val="00384698"/>
    <w:rsid w:val="00384929"/>
    <w:rsid w:val="00384954"/>
    <w:rsid w:val="00384B6A"/>
    <w:rsid w:val="00385028"/>
    <w:rsid w:val="00385089"/>
    <w:rsid w:val="003851AD"/>
    <w:rsid w:val="003852FB"/>
    <w:rsid w:val="003853B8"/>
    <w:rsid w:val="003853F4"/>
    <w:rsid w:val="00385429"/>
    <w:rsid w:val="00385B05"/>
    <w:rsid w:val="00385BAD"/>
    <w:rsid w:val="00385C97"/>
    <w:rsid w:val="00385EC8"/>
    <w:rsid w:val="00386382"/>
    <w:rsid w:val="003865EF"/>
    <w:rsid w:val="003868D4"/>
    <w:rsid w:val="00386BA9"/>
    <w:rsid w:val="00387141"/>
    <w:rsid w:val="00387177"/>
    <w:rsid w:val="00387A25"/>
    <w:rsid w:val="00387B23"/>
    <w:rsid w:val="00390017"/>
    <w:rsid w:val="003901A3"/>
    <w:rsid w:val="00390452"/>
    <w:rsid w:val="003904E4"/>
    <w:rsid w:val="003904F9"/>
    <w:rsid w:val="003905D9"/>
    <w:rsid w:val="003905F7"/>
    <w:rsid w:val="00390721"/>
    <w:rsid w:val="0039072F"/>
    <w:rsid w:val="00390FBD"/>
    <w:rsid w:val="00391324"/>
    <w:rsid w:val="00391431"/>
    <w:rsid w:val="0039164F"/>
    <w:rsid w:val="00391728"/>
    <w:rsid w:val="00391DBF"/>
    <w:rsid w:val="0039208D"/>
    <w:rsid w:val="00392188"/>
    <w:rsid w:val="003927CA"/>
    <w:rsid w:val="00392AA3"/>
    <w:rsid w:val="00392BE3"/>
    <w:rsid w:val="0039303C"/>
    <w:rsid w:val="00393A48"/>
    <w:rsid w:val="00393D8C"/>
    <w:rsid w:val="003940CE"/>
    <w:rsid w:val="0039421C"/>
    <w:rsid w:val="0039452F"/>
    <w:rsid w:val="00394A2A"/>
    <w:rsid w:val="00394DB0"/>
    <w:rsid w:val="00395152"/>
    <w:rsid w:val="00395545"/>
    <w:rsid w:val="003955DE"/>
    <w:rsid w:val="00395784"/>
    <w:rsid w:val="00395DF3"/>
    <w:rsid w:val="00395EF8"/>
    <w:rsid w:val="00396025"/>
    <w:rsid w:val="003969C2"/>
    <w:rsid w:val="00396B42"/>
    <w:rsid w:val="00396CDF"/>
    <w:rsid w:val="00396E3D"/>
    <w:rsid w:val="00396E7A"/>
    <w:rsid w:val="003977ED"/>
    <w:rsid w:val="00397C1D"/>
    <w:rsid w:val="003A0C3D"/>
    <w:rsid w:val="003A0C42"/>
    <w:rsid w:val="003A0C68"/>
    <w:rsid w:val="003A0D1D"/>
    <w:rsid w:val="003A0D48"/>
    <w:rsid w:val="003A0D4B"/>
    <w:rsid w:val="003A0E1C"/>
    <w:rsid w:val="003A180F"/>
    <w:rsid w:val="003A18DD"/>
    <w:rsid w:val="003A1969"/>
    <w:rsid w:val="003A1D85"/>
    <w:rsid w:val="003A20C8"/>
    <w:rsid w:val="003A2414"/>
    <w:rsid w:val="003A25F5"/>
    <w:rsid w:val="003A260F"/>
    <w:rsid w:val="003A2635"/>
    <w:rsid w:val="003A27EA"/>
    <w:rsid w:val="003A285B"/>
    <w:rsid w:val="003A2ADD"/>
    <w:rsid w:val="003A2B7C"/>
    <w:rsid w:val="003A2C29"/>
    <w:rsid w:val="003A2EC3"/>
    <w:rsid w:val="003A3260"/>
    <w:rsid w:val="003A36F2"/>
    <w:rsid w:val="003A3D39"/>
    <w:rsid w:val="003A3EC7"/>
    <w:rsid w:val="003A40B4"/>
    <w:rsid w:val="003A4EAB"/>
    <w:rsid w:val="003A4F8C"/>
    <w:rsid w:val="003A58B7"/>
    <w:rsid w:val="003A5938"/>
    <w:rsid w:val="003A5B55"/>
    <w:rsid w:val="003A5CD1"/>
    <w:rsid w:val="003A5CD6"/>
    <w:rsid w:val="003A5E05"/>
    <w:rsid w:val="003A6295"/>
    <w:rsid w:val="003A680C"/>
    <w:rsid w:val="003A698B"/>
    <w:rsid w:val="003A6CCB"/>
    <w:rsid w:val="003A6D21"/>
    <w:rsid w:val="003A6FCA"/>
    <w:rsid w:val="003A7095"/>
    <w:rsid w:val="003A710B"/>
    <w:rsid w:val="003A7834"/>
    <w:rsid w:val="003A7CD4"/>
    <w:rsid w:val="003A7E00"/>
    <w:rsid w:val="003B0229"/>
    <w:rsid w:val="003B025C"/>
    <w:rsid w:val="003B08F2"/>
    <w:rsid w:val="003B096C"/>
    <w:rsid w:val="003B09D1"/>
    <w:rsid w:val="003B0B5B"/>
    <w:rsid w:val="003B0D60"/>
    <w:rsid w:val="003B0E79"/>
    <w:rsid w:val="003B13BA"/>
    <w:rsid w:val="003B1BAA"/>
    <w:rsid w:val="003B1DD6"/>
    <w:rsid w:val="003B1EEF"/>
    <w:rsid w:val="003B1F4A"/>
    <w:rsid w:val="003B25A9"/>
    <w:rsid w:val="003B2998"/>
    <w:rsid w:val="003B2CBC"/>
    <w:rsid w:val="003B2F05"/>
    <w:rsid w:val="003B3575"/>
    <w:rsid w:val="003B363E"/>
    <w:rsid w:val="003B379E"/>
    <w:rsid w:val="003B3A96"/>
    <w:rsid w:val="003B3EB2"/>
    <w:rsid w:val="003B45C7"/>
    <w:rsid w:val="003B47D3"/>
    <w:rsid w:val="003B48F0"/>
    <w:rsid w:val="003B494F"/>
    <w:rsid w:val="003B4B25"/>
    <w:rsid w:val="003B4B7D"/>
    <w:rsid w:val="003B50BC"/>
    <w:rsid w:val="003B56BC"/>
    <w:rsid w:val="003B5BBB"/>
    <w:rsid w:val="003B5D97"/>
    <w:rsid w:val="003B63A4"/>
    <w:rsid w:val="003B64BE"/>
    <w:rsid w:val="003B658E"/>
    <w:rsid w:val="003B68BA"/>
    <w:rsid w:val="003B68FE"/>
    <w:rsid w:val="003B6A8B"/>
    <w:rsid w:val="003B6D7D"/>
    <w:rsid w:val="003B7CC1"/>
    <w:rsid w:val="003B7D7E"/>
    <w:rsid w:val="003B7E5F"/>
    <w:rsid w:val="003B7F9C"/>
    <w:rsid w:val="003C02E8"/>
    <w:rsid w:val="003C06AF"/>
    <w:rsid w:val="003C0919"/>
    <w:rsid w:val="003C0FC9"/>
    <w:rsid w:val="003C1012"/>
    <w:rsid w:val="003C11C9"/>
    <w:rsid w:val="003C1229"/>
    <w:rsid w:val="003C14CF"/>
    <w:rsid w:val="003C1BF1"/>
    <w:rsid w:val="003C1EEB"/>
    <w:rsid w:val="003C1FD4"/>
    <w:rsid w:val="003C2075"/>
    <w:rsid w:val="003C2099"/>
    <w:rsid w:val="003C213D"/>
    <w:rsid w:val="003C22CA"/>
    <w:rsid w:val="003C2462"/>
    <w:rsid w:val="003C25AD"/>
    <w:rsid w:val="003C285D"/>
    <w:rsid w:val="003C291E"/>
    <w:rsid w:val="003C292E"/>
    <w:rsid w:val="003C2D21"/>
    <w:rsid w:val="003C322F"/>
    <w:rsid w:val="003C3CB8"/>
    <w:rsid w:val="003C416C"/>
    <w:rsid w:val="003C41CA"/>
    <w:rsid w:val="003C4310"/>
    <w:rsid w:val="003C480A"/>
    <w:rsid w:val="003C4878"/>
    <w:rsid w:val="003C4B67"/>
    <w:rsid w:val="003C5671"/>
    <w:rsid w:val="003C5B25"/>
    <w:rsid w:val="003C5DC0"/>
    <w:rsid w:val="003C5DF6"/>
    <w:rsid w:val="003C5E6B"/>
    <w:rsid w:val="003C6246"/>
    <w:rsid w:val="003C63CD"/>
    <w:rsid w:val="003C685C"/>
    <w:rsid w:val="003C69BB"/>
    <w:rsid w:val="003C6DFE"/>
    <w:rsid w:val="003C755B"/>
    <w:rsid w:val="003C7AD7"/>
    <w:rsid w:val="003C7B74"/>
    <w:rsid w:val="003C7E38"/>
    <w:rsid w:val="003C7F0B"/>
    <w:rsid w:val="003D01E5"/>
    <w:rsid w:val="003D021A"/>
    <w:rsid w:val="003D04A5"/>
    <w:rsid w:val="003D05A2"/>
    <w:rsid w:val="003D0A5A"/>
    <w:rsid w:val="003D0B82"/>
    <w:rsid w:val="003D0E3D"/>
    <w:rsid w:val="003D0FC3"/>
    <w:rsid w:val="003D245C"/>
    <w:rsid w:val="003D2550"/>
    <w:rsid w:val="003D259E"/>
    <w:rsid w:val="003D2C1D"/>
    <w:rsid w:val="003D2C34"/>
    <w:rsid w:val="003D2D8B"/>
    <w:rsid w:val="003D2D9D"/>
    <w:rsid w:val="003D35D1"/>
    <w:rsid w:val="003D37B9"/>
    <w:rsid w:val="003D38BA"/>
    <w:rsid w:val="003D3AB5"/>
    <w:rsid w:val="003D3AB9"/>
    <w:rsid w:val="003D3C95"/>
    <w:rsid w:val="003D3DDD"/>
    <w:rsid w:val="003D448E"/>
    <w:rsid w:val="003D4B7B"/>
    <w:rsid w:val="003D4B81"/>
    <w:rsid w:val="003D4D82"/>
    <w:rsid w:val="003D5491"/>
    <w:rsid w:val="003D5677"/>
    <w:rsid w:val="003D59A3"/>
    <w:rsid w:val="003D5A3B"/>
    <w:rsid w:val="003D5CBF"/>
    <w:rsid w:val="003D5E9C"/>
    <w:rsid w:val="003D65B8"/>
    <w:rsid w:val="003D66D2"/>
    <w:rsid w:val="003D6804"/>
    <w:rsid w:val="003D6FBC"/>
    <w:rsid w:val="003D705B"/>
    <w:rsid w:val="003D70B1"/>
    <w:rsid w:val="003D7203"/>
    <w:rsid w:val="003D780C"/>
    <w:rsid w:val="003D7A3B"/>
    <w:rsid w:val="003D7D3E"/>
    <w:rsid w:val="003E0587"/>
    <w:rsid w:val="003E06AD"/>
    <w:rsid w:val="003E07AE"/>
    <w:rsid w:val="003E0955"/>
    <w:rsid w:val="003E0C18"/>
    <w:rsid w:val="003E0DCB"/>
    <w:rsid w:val="003E14CE"/>
    <w:rsid w:val="003E14FC"/>
    <w:rsid w:val="003E1B7F"/>
    <w:rsid w:val="003E2362"/>
    <w:rsid w:val="003E292E"/>
    <w:rsid w:val="003E2976"/>
    <w:rsid w:val="003E31DC"/>
    <w:rsid w:val="003E32CB"/>
    <w:rsid w:val="003E33E4"/>
    <w:rsid w:val="003E3484"/>
    <w:rsid w:val="003E3974"/>
    <w:rsid w:val="003E3A32"/>
    <w:rsid w:val="003E3C50"/>
    <w:rsid w:val="003E3E99"/>
    <w:rsid w:val="003E4858"/>
    <w:rsid w:val="003E4F06"/>
    <w:rsid w:val="003E4FB4"/>
    <w:rsid w:val="003E4FD7"/>
    <w:rsid w:val="003E5420"/>
    <w:rsid w:val="003E55B8"/>
    <w:rsid w:val="003E569C"/>
    <w:rsid w:val="003E5933"/>
    <w:rsid w:val="003E5A0C"/>
    <w:rsid w:val="003E5EF8"/>
    <w:rsid w:val="003E61F0"/>
    <w:rsid w:val="003E6247"/>
    <w:rsid w:val="003E6316"/>
    <w:rsid w:val="003E6749"/>
    <w:rsid w:val="003E6884"/>
    <w:rsid w:val="003E68A1"/>
    <w:rsid w:val="003E6AC5"/>
    <w:rsid w:val="003E6B72"/>
    <w:rsid w:val="003E6E53"/>
    <w:rsid w:val="003E6E6D"/>
    <w:rsid w:val="003E77BA"/>
    <w:rsid w:val="003E7D54"/>
    <w:rsid w:val="003E7E70"/>
    <w:rsid w:val="003F0096"/>
    <w:rsid w:val="003F00FF"/>
    <w:rsid w:val="003F01DF"/>
    <w:rsid w:val="003F04B0"/>
    <w:rsid w:val="003F077C"/>
    <w:rsid w:val="003F0850"/>
    <w:rsid w:val="003F0D12"/>
    <w:rsid w:val="003F0E52"/>
    <w:rsid w:val="003F0E75"/>
    <w:rsid w:val="003F0F11"/>
    <w:rsid w:val="003F1104"/>
    <w:rsid w:val="003F1175"/>
    <w:rsid w:val="003F117F"/>
    <w:rsid w:val="003F13E4"/>
    <w:rsid w:val="003F160C"/>
    <w:rsid w:val="003F1C30"/>
    <w:rsid w:val="003F1CE6"/>
    <w:rsid w:val="003F1DC4"/>
    <w:rsid w:val="003F2272"/>
    <w:rsid w:val="003F22A7"/>
    <w:rsid w:val="003F26FB"/>
    <w:rsid w:val="003F283D"/>
    <w:rsid w:val="003F2938"/>
    <w:rsid w:val="003F29F6"/>
    <w:rsid w:val="003F2B3D"/>
    <w:rsid w:val="003F2D5B"/>
    <w:rsid w:val="003F2E34"/>
    <w:rsid w:val="003F324F"/>
    <w:rsid w:val="003F33BC"/>
    <w:rsid w:val="003F37BA"/>
    <w:rsid w:val="003F3D4E"/>
    <w:rsid w:val="003F3E38"/>
    <w:rsid w:val="003F4070"/>
    <w:rsid w:val="003F469E"/>
    <w:rsid w:val="003F477E"/>
    <w:rsid w:val="003F4900"/>
    <w:rsid w:val="003F4BEB"/>
    <w:rsid w:val="003F4DF3"/>
    <w:rsid w:val="003F4E29"/>
    <w:rsid w:val="003F4E3A"/>
    <w:rsid w:val="003F530B"/>
    <w:rsid w:val="003F545D"/>
    <w:rsid w:val="003F5888"/>
    <w:rsid w:val="003F5D05"/>
    <w:rsid w:val="003F5EDA"/>
    <w:rsid w:val="003F5F24"/>
    <w:rsid w:val="003F5F9D"/>
    <w:rsid w:val="003F6798"/>
    <w:rsid w:val="003F6CD2"/>
    <w:rsid w:val="003F71C7"/>
    <w:rsid w:val="003F7511"/>
    <w:rsid w:val="003F780C"/>
    <w:rsid w:val="003F788D"/>
    <w:rsid w:val="003F7936"/>
    <w:rsid w:val="003F7D6A"/>
    <w:rsid w:val="00400E2B"/>
    <w:rsid w:val="00400FED"/>
    <w:rsid w:val="0040126E"/>
    <w:rsid w:val="004015F0"/>
    <w:rsid w:val="00401CCE"/>
    <w:rsid w:val="0040202B"/>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3BD7"/>
    <w:rsid w:val="00403F92"/>
    <w:rsid w:val="004040E7"/>
    <w:rsid w:val="00404262"/>
    <w:rsid w:val="0040469E"/>
    <w:rsid w:val="0040470C"/>
    <w:rsid w:val="004047C4"/>
    <w:rsid w:val="004047E4"/>
    <w:rsid w:val="0040484F"/>
    <w:rsid w:val="004048B8"/>
    <w:rsid w:val="00404B98"/>
    <w:rsid w:val="00404DC8"/>
    <w:rsid w:val="00404E22"/>
    <w:rsid w:val="0040570B"/>
    <w:rsid w:val="00405B32"/>
    <w:rsid w:val="00405D8D"/>
    <w:rsid w:val="00405EDB"/>
    <w:rsid w:val="00405FB1"/>
    <w:rsid w:val="00406023"/>
    <w:rsid w:val="00406460"/>
    <w:rsid w:val="00406567"/>
    <w:rsid w:val="0040683C"/>
    <w:rsid w:val="00406E8B"/>
    <w:rsid w:val="00407309"/>
    <w:rsid w:val="0040756A"/>
    <w:rsid w:val="00407772"/>
    <w:rsid w:val="00407777"/>
    <w:rsid w:val="0040797B"/>
    <w:rsid w:val="00407FD1"/>
    <w:rsid w:val="00410021"/>
    <w:rsid w:val="00410101"/>
    <w:rsid w:val="004103CF"/>
    <w:rsid w:val="004103F2"/>
    <w:rsid w:val="004104E6"/>
    <w:rsid w:val="004106A8"/>
    <w:rsid w:val="0041073E"/>
    <w:rsid w:val="00410762"/>
    <w:rsid w:val="00410883"/>
    <w:rsid w:val="00410D0A"/>
    <w:rsid w:val="00410DE9"/>
    <w:rsid w:val="00410F11"/>
    <w:rsid w:val="0041157D"/>
    <w:rsid w:val="0041226E"/>
    <w:rsid w:val="00412385"/>
    <w:rsid w:val="00412461"/>
    <w:rsid w:val="00412546"/>
    <w:rsid w:val="00412901"/>
    <w:rsid w:val="00412A73"/>
    <w:rsid w:val="00412FFE"/>
    <w:rsid w:val="00413053"/>
    <w:rsid w:val="0041319C"/>
    <w:rsid w:val="004137B6"/>
    <w:rsid w:val="00413A54"/>
    <w:rsid w:val="00413AA9"/>
    <w:rsid w:val="00413B93"/>
    <w:rsid w:val="00413C10"/>
    <w:rsid w:val="00413C74"/>
    <w:rsid w:val="00413CD9"/>
    <w:rsid w:val="00413F9A"/>
    <w:rsid w:val="004140CA"/>
    <w:rsid w:val="004145BF"/>
    <w:rsid w:val="00414651"/>
    <w:rsid w:val="004146E4"/>
    <w:rsid w:val="004148C5"/>
    <w:rsid w:val="00414C65"/>
    <w:rsid w:val="0041529B"/>
    <w:rsid w:val="004153CA"/>
    <w:rsid w:val="00415668"/>
    <w:rsid w:val="00415938"/>
    <w:rsid w:val="004159F5"/>
    <w:rsid w:val="00415A74"/>
    <w:rsid w:val="00415D76"/>
    <w:rsid w:val="00416216"/>
    <w:rsid w:val="0041651D"/>
    <w:rsid w:val="0041663B"/>
    <w:rsid w:val="00416665"/>
    <w:rsid w:val="00416697"/>
    <w:rsid w:val="004166BD"/>
    <w:rsid w:val="00416886"/>
    <w:rsid w:val="004169D5"/>
    <w:rsid w:val="00416A1B"/>
    <w:rsid w:val="00416A67"/>
    <w:rsid w:val="00416AC9"/>
    <w:rsid w:val="00416ACB"/>
    <w:rsid w:val="00416AEE"/>
    <w:rsid w:val="0041723A"/>
    <w:rsid w:val="00417242"/>
    <w:rsid w:val="00417B8A"/>
    <w:rsid w:val="00420459"/>
    <w:rsid w:val="0042070B"/>
    <w:rsid w:val="00420BA3"/>
    <w:rsid w:val="00420C93"/>
    <w:rsid w:val="00420D00"/>
    <w:rsid w:val="00420DF1"/>
    <w:rsid w:val="0042147B"/>
    <w:rsid w:val="00421DCF"/>
    <w:rsid w:val="00422341"/>
    <w:rsid w:val="004224B1"/>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C0A"/>
    <w:rsid w:val="00425FEA"/>
    <w:rsid w:val="00426266"/>
    <w:rsid w:val="004263AE"/>
    <w:rsid w:val="00426664"/>
    <w:rsid w:val="004267D0"/>
    <w:rsid w:val="004269D6"/>
    <w:rsid w:val="00426C01"/>
    <w:rsid w:val="00426CA0"/>
    <w:rsid w:val="00426E27"/>
    <w:rsid w:val="00427727"/>
    <w:rsid w:val="00430221"/>
    <w:rsid w:val="004302C6"/>
    <w:rsid w:val="004304D3"/>
    <w:rsid w:val="0043056F"/>
    <w:rsid w:val="00430670"/>
    <w:rsid w:val="00430835"/>
    <w:rsid w:val="00430950"/>
    <w:rsid w:val="004309FA"/>
    <w:rsid w:val="00430A2D"/>
    <w:rsid w:val="00430DC4"/>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1E"/>
    <w:rsid w:val="00434095"/>
    <w:rsid w:val="0043409A"/>
    <w:rsid w:val="00434464"/>
    <w:rsid w:val="004344C7"/>
    <w:rsid w:val="0043481D"/>
    <w:rsid w:val="00434924"/>
    <w:rsid w:val="004349F4"/>
    <w:rsid w:val="00434BDA"/>
    <w:rsid w:val="00434FB0"/>
    <w:rsid w:val="00435030"/>
    <w:rsid w:val="00435274"/>
    <w:rsid w:val="004352AD"/>
    <w:rsid w:val="0043545D"/>
    <w:rsid w:val="004354EE"/>
    <w:rsid w:val="00435A87"/>
    <w:rsid w:val="00435EF3"/>
    <w:rsid w:val="00435FE2"/>
    <w:rsid w:val="00436036"/>
    <w:rsid w:val="00436382"/>
    <w:rsid w:val="0043676F"/>
    <w:rsid w:val="00436798"/>
    <w:rsid w:val="00436A58"/>
    <w:rsid w:val="00436B60"/>
    <w:rsid w:val="00436E2F"/>
    <w:rsid w:val="00436EAB"/>
    <w:rsid w:val="00437065"/>
    <w:rsid w:val="0043778D"/>
    <w:rsid w:val="00437BAF"/>
    <w:rsid w:val="00437E2C"/>
    <w:rsid w:val="0044021F"/>
    <w:rsid w:val="00441086"/>
    <w:rsid w:val="00441174"/>
    <w:rsid w:val="004412FA"/>
    <w:rsid w:val="004414DC"/>
    <w:rsid w:val="00441651"/>
    <w:rsid w:val="004418D9"/>
    <w:rsid w:val="00441981"/>
    <w:rsid w:val="00441E35"/>
    <w:rsid w:val="00441E7D"/>
    <w:rsid w:val="004420C2"/>
    <w:rsid w:val="00442404"/>
    <w:rsid w:val="00442A3D"/>
    <w:rsid w:val="0044372D"/>
    <w:rsid w:val="00443C9D"/>
    <w:rsid w:val="004443D2"/>
    <w:rsid w:val="00444698"/>
    <w:rsid w:val="00444859"/>
    <w:rsid w:val="00444D38"/>
    <w:rsid w:val="00444D87"/>
    <w:rsid w:val="00445119"/>
    <w:rsid w:val="004451A8"/>
    <w:rsid w:val="004454A9"/>
    <w:rsid w:val="00445610"/>
    <w:rsid w:val="004456AA"/>
    <w:rsid w:val="004457BA"/>
    <w:rsid w:val="004457C0"/>
    <w:rsid w:val="00445A11"/>
    <w:rsid w:val="004461D9"/>
    <w:rsid w:val="0044650F"/>
    <w:rsid w:val="00446551"/>
    <w:rsid w:val="00446747"/>
    <w:rsid w:val="00446AC6"/>
    <w:rsid w:val="00447355"/>
    <w:rsid w:val="0044759B"/>
    <w:rsid w:val="00447661"/>
    <w:rsid w:val="00447D34"/>
    <w:rsid w:val="00447F54"/>
    <w:rsid w:val="004501DE"/>
    <w:rsid w:val="00450B7E"/>
    <w:rsid w:val="00450D53"/>
    <w:rsid w:val="00450F73"/>
    <w:rsid w:val="0045136B"/>
    <w:rsid w:val="00451C74"/>
    <w:rsid w:val="00451C7E"/>
    <w:rsid w:val="004524A5"/>
    <w:rsid w:val="00452AE1"/>
    <w:rsid w:val="00453030"/>
    <w:rsid w:val="00453413"/>
    <w:rsid w:val="00453BB6"/>
    <w:rsid w:val="00453CAA"/>
    <w:rsid w:val="00453F17"/>
    <w:rsid w:val="004544E2"/>
    <w:rsid w:val="00454802"/>
    <w:rsid w:val="00454B35"/>
    <w:rsid w:val="00454BE8"/>
    <w:rsid w:val="00454CF4"/>
    <w:rsid w:val="00454CFA"/>
    <w:rsid w:val="00455113"/>
    <w:rsid w:val="004552BB"/>
    <w:rsid w:val="004556BF"/>
    <w:rsid w:val="004556EB"/>
    <w:rsid w:val="00455BC2"/>
    <w:rsid w:val="00456421"/>
    <w:rsid w:val="004564F7"/>
    <w:rsid w:val="00456A0D"/>
    <w:rsid w:val="00456DAB"/>
    <w:rsid w:val="00456FD3"/>
    <w:rsid w:val="004573E9"/>
    <w:rsid w:val="0045747A"/>
    <w:rsid w:val="004578BB"/>
    <w:rsid w:val="00457D34"/>
    <w:rsid w:val="00460CC3"/>
    <w:rsid w:val="00460D5D"/>
    <w:rsid w:val="00460E46"/>
    <w:rsid w:val="00460E86"/>
    <w:rsid w:val="00460FED"/>
    <w:rsid w:val="0046111A"/>
    <w:rsid w:val="00461536"/>
    <w:rsid w:val="00461626"/>
    <w:rsid w:val="0046199B"/>
    <w:rsid w:val="00461C79"/>
    <w:rsid w:val="00462165"/>
    <w:rsid w:val="0046232A"/>
    <w:rsid w:val="00462697"/>
    <w:rsid w:val="004627C4"/>
    <w:rsid w:val="004629D9"/>
    <w:rsid w:val="00462AA4"/>
    <w:rsid w:val="00462EB3"/>
    <w:rsid w:val="00463329"/>
    <w:rsid w:val="0046387A"/>
    <w:rsid w:val="00463BA4"/>
    <w:rsid w:val="004640AF"/>
    <w:rsid w:val="00464142"/>
    <w:rsid w:val="004644D0"/>
    <w:rsid w:val="0046455E"/>
    <w:rsid w:val="004646B4"/>
    <w:rsid w:val="00464741"/>
    <w:rsid w:val="00464865"/>
    <w:rsid w:val="00464A40"/>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07"/>
    <w:rsid w:val="004707FE"/>
    <w:rsid w:val="0047083E"/>
    <w:rsid w:val="00470C4F"/>
    <w:rsid w:val="00470DB7"/>
    <w:rsid w:val="00470EB5"/>
    <w:rsid w:val="00470F51"/>
    <w:rsid w:val="004711F2"/>
    <w:rsid w:val="00471481"/>
    <w:rsid w:val="00471C55"/>
    <w:rsid w:val="00471EEE"/>
    <w:rsid w:val="00471FA6"/>
    <w:rsid w:val="00472310"/>
    <w:rsid w:val="00472595"/>
    <w:rsid w:val="0047286B"/>
    <w:rsid w:val="00472BC0"/>
    <w:rsid w:val="00472E27"/>
    <w:rsid w:val="00472E78"/>
    <w:rsid w:val="004730C7"/>
    <w:rsid w:val="004732F0"/>
    <w:rsid w:val="0047370A"/>
    <w:rsid w:val="00474220"/>
    <w:rsid w:val="00474737"/>
    <w:rsid w:val="00474B75"/>
    <w:rsid w:val="00474BBA"/>
    <w:rsid w:val="00474CA1"/>
    <w:rsid w:val="00474DF6"/>
    <w:rsid w:val="00474F83"/>
    <w:rsid w:val="0047512C"/>
    <w:rsid w:val="0047529A"/>
    <w:rsid w:val="0047529E"/>
    <w:rsid w:val="004752D3"/>
    <w:rsid w:val="004754E1"/>
    <w:rsid w:val="004754E5"/>
    <w:rsid w:val="0047586B"/>
    <w:rsid w:val="00475AB8"/>
    <w:rsid w:val="00475B6F"/>
    <w:rsid w:val="00475C2C"/>
    <w:rsid w:val="00475CE0"/>
    <w:rsid w:val="004761A5"/>
    <w:rsid w:val="004763B1"/>
    <w:rsid w:val="0047662B"/>
    <w:rsid w:val="00476752"/>
    <w:rsid w:val="00476827"/>
    <w:rsid w:val="00476A34"/>
    <w:rsid w:val="00476BD4"/>
    <w:rsid w:val="00476D09"/>
    <w:rsid w:val="00476D1C"/>
    <w:rsid w:val="004772E8"/>
    <w:rsid w:val="0047737F"/>
    <w:rsid w:val="004775D7"/>
    <w:rsid w:val="004776EA"/>
    <w:rsid w:val="0047779F"/>
    <w:rsid w:val="00477C35"/>
    <w:rsid w:val="0048004A"/>
    <w:rsid w:val="0048033D"/>
    <w:rsid w:val="004807F1"/>
    <w:rsid w:val="004808C8"/>
    <w:rsid w:val="004808DC"/>
    <w:rsid w:val="00480988"/>
    <w:rsid w:val="00480AAD"/>
    <w:rsid w:val="00480CBA"/>
    <w:rsid w:val="00480E05"/>
    <w:rsid w:val="0048129E"/>
    <w:rsid w:val="004813AD"/>
    <w:rsid w:val="0048144B"/>
    <w:rsid w:val="004818DD"/>
    <w:rsid w:val="00481E59"/>
    <w:rsid w:val="0048231F"/>
    <w:rsid w:val="004823E2"/>
    <w:rsid w:val="004828E0"/>
    <w:rsid w:val="00482BBE"/>
    <w:rsid w:val="00482E09"/>
    <w:rsid w:val="004832A5"/>
    <w:rsid w:val="00483590"/>
    <w:rsid w:val="00483A12"/>
    <w:rsid w:val="00483A1A"/>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B"/>
    <w:rsid w:val="00485C0D"/>
    <w:rsid w:val="0048610A"/>
    <w:rsid w:val="004861E1"/>
    <w:rsid w:val="00486282"/>
    <w:rsid w:val="00486575"/>
    <w:rsid w:val="004866D0"/>
    <w:rsid w:val="0048671D"/>
    <w:rsid w:val="004867D6"/>
    <w:rsid w:val="004871F6"/>
    <w:rsid w:val="00487C1B"/>
    <w:rsid w:val="004904D4"/>
    <w:rsid w:val="00490999"/>
    <w:rsid w:val="004909CE"/>
    <w:rsid w:val="00490F46"/>
    <w:rsid w:val="00491053"/>
    <w:rsid w:val="0049149F"/>
    <w:rsid w:val="004915C2"/>
    <w:rsid w:val="0049165B"/>
    <w:rsid w:val="00492509"/>
    <w:rsid w:val="004925E0"/>
    <w:rsid w:val="00492E3D"/>
    <w:rsid w:val="00493226"/>
    <w:rsid w:val="00493292"/>
    <w:rsid w:val="00493948"/>
    <w:rsid w:val="00493C33"/>
    <w:rsid w:val="004940EB"/>
    <w:rsid w:val="00494242"/>
    <w:rsid w:val="0049446D"/>
    <w:rsid w:val="0049481B"/>
    <w:rsid w:val="004948C6"/>
    <w:rsid w:val="00494E8E"/>
    <w:rsid w:val="004950CE"/>
    <w:rsid w:val="004955BC"/>
    <w:rsid w:val="0049564A"/>
    <w:rsid w:val="00495752"/>
    <w:rsid w:val="00495D63"/>
    <w:rsid w:val="00495DF7"/>
    <w:rsid w:val="00496013"/>
    <w:rsid w:val="0049648F"/>
    <w:rsid w:val="00496606"/>
    <w:rsid w:val="00496767"/>
    <w:rsid w:val="00496870"/>
    <w:rsid w:val="00496CBC"/>
    <w:rsid w:val="00496F05"/>
    <w:rsid w:val="004972D0"/>
    <w:rsid w:val="00497370"/>
    <w:rsid w:val="0049756C"/>
    <w:rsid w:val="00497602"/>
    <w:rsid w:val="00497616"/>
    <w:rsid w:val="004978D8"/>
    <w:rsid w:val="00497935"/>
    <w:rsid w:val="00497B03"/>
    <w:rsid w:val="004A0191"/>
    <w:rsid w:val="004A01C1"/>
    <w:rsid w:val="004A0715"/>
    <w:rsid w:val="004A0A3F"/>
    <w:rsid w:val="004A0F39"/>
    <w:rsid w:val="004A131E"/>
    <w:rsid w:val="004A1AA3"/>
    <w:rsid w:val="004A1B5C"/>
    <w:rsid w:val="004A1EB7"/>
    <w:rsid w:val="004A2394"/>
    <w:rsid w:val="004A251F"/>
    <w:rsid w:val="004A2725"/>
    <w:rsid w:val="004A2758"/>
    <w:rsid w:val="004A2A37"/>
    <w:rsid w:val="004A2B26"/>
    <w:rsid w:val="004A2D12"/>
    <w:rsid w:val="004A2FF5"/>
    <w:rsid w:val="004A3068"/>
    <w:rsid w:val="004A3306"/>
    <w:rsid w:val="004A34E7"/>
    <w:rsid w:val="004A3815"/>
    <w:rsid w:val="004A39E6"/>
    <w:rsid w:val="004A3B1A"/>
    <w:rsid w:val="004A3BF1"/>
    <w:rsid w:val="004A3E42"/>
    <w:rsid w:val="004A4186"/>
    <w:rsid w:val="004A426D"/>
    <w:rsid w:val="004A4574"/>
    <w:rsid w:val="004A4715"/>
    <w:rsid w:val="004A4741"/>
    <w:rsid w:val="004A48F9"/>
    <w:rsid w:val="004A4A94"/>
    <w:rsid w:val="004A4B02"/>
    <w:rsid w:val="004A4B47"/>
    <w:rsid w:val="004A5046"/>
    <w:rsid w:val="004A565E"/>
    <w:rsid w:val="004A5DF3"/>
    <w:rsid w:val="004A612C"/>
    <w:rsid w:val="004A6134"/>
    <w:rsid w:val="004A69BE"/>
    <w:rsid w:val="004A6A1F"/>
    <w:rsid w:val="004A6B6F"/>
    <w:rsid w:val="004A7092"/>
    <w:rsid w:val="004A799D"/>
    <w:rsid w:val="004B064C"/>
    <w:rsid w:val="004B0C4B"/>
    <w:rsid w:val="004B0EFB"/>
    <w:rsid w:val="004B132E"/>
    <w:rsid w:val="004B1685"/>
    <w:rsid w:val="004B17C5"/>
    <w:rsid w:val="004B1A67"/>
    <w:rsid w:val="004B200C"/>
    <w:rsid w:val="004B231E"/>
    <w:rsid w:val="004B2514"/>
    <w:rsid w:val="004B267B"/>
    <w:rsid w:val="004B3175"/>
    <w:rsid w:val="004B3396"/>
    <w:rsid w:val="004B3819"/>
    <w:rsid w:val="004B3E69"/>
    <w:rsid w:val="004B3F40"/>
    <w:rsid w:val="004B49E6"/>
    <w:rsid w:val="004B4B39"/>
    <w:rsid w:val="004B4BBF"/>
    <w:rsid w:val="004B4BEB"/>
    <w:rsid w:val="004B4BFC"/>
    <w:rsid w:val="004B4D69"/>
    <w:rsid w:val="004B4F45"/>
    <w:rsid w:val="004B5061"/>
    <w:rsid w:val="004B55F9"/>
    <w:rsid w:val="004B69A5"/>
    <w:rsid w:val="004B6BE3"/>
    <w:rsid w:val="004B6E03"/>
    <w:rsid w:val="004B6F9D"/>
    <w:rsid w:val="004B792F"/>
    <w:rsid w:val="004B7AF9"/>
    <w:rsid w:val="004B7F15"/>
    <w:rsid w:val="004C01A8"/>
    <w:rsid w:val="004C050B"/>
    <w:rsid w:val="004C06D1"/>
    <w:rsid w:val="004C0911"/>
    <w:rsid w:val="004C0BBE"/>
    <w:rsid w:val="004C0DF5"/>
    <w:rsid w:val="004C0FCB"/>
    <w:rsid w:val="004C1514"/>
    <w:rsid w:val="004C1840"/>
    <w:rsid w:val="004C1872"/>
    <w:rsid w:val="004C19C4"/>
    <w:rsid w:val="004C1C12"/>
    <w:rsid w:val="004C1CF9"/>
    <w:rsid w:val="004C1FA2"/>
    <w:rsid w:val="004C20BC"/>
    <w:rsid w:val="004C24C9"/>
    <w:rsid w:val="004C2A4F"/>
    <w:rsid w:val="004C2B3F"/>
    <w:rsid w:val="004C2BC8"/>
    <w:rsid w:val="004C311C"/>
    <w:rsid w:val="004C31B6"/>
    <w:rsid w:val="004C36DE"/>
    <w:rsid w:val="004C39C3"/>
    <w:rsid w:val="004C3F6D"/>
    <w:rsid w:val="004C3FA7"/>
    <w:rsid w:val="004C40AC"/>
    <w:rsid w:val="004C4384"/>
    <w:rsid w:val="004C46C9"/>
    <w:rsid w:val="004C4D7F"/>
    <w:rsid w:val="004C50C1"/>
    <w:rsid w:val="004C50CA"/>
    <w:rsid w:val="004C5178"/>
    <w:rsid w:val="004C5319"/>
    <w:rsid w:val="004C5325"/>
    <w:rsid w:val="004C53FC"/>
    <w:rsid w:val="004C621F"/>
    <w:rsid w:val="004C6365"/>
    <w:rsid w:val="004C6605"/>
    <w:rsid w:val="004C6704"/>
    <w:rsid w:val="004C6A83"/>
    <w:rsid w:val="004C6C5A"/>
    <w:rsid w:val="004C7051"/>
    <w:rsid w:val="004C73AE"/>
    <w:rsid w:val="004C73CE"/>
    <w:rsid w:val="004C75CA"/>
    <w:rsid w:val="004C76BA"/>
    <w:rsid w:val="004C7944"/>
    <w:rsid w:val="004C7948"/>
    <w:rsid w:val="004C7B30"/>
    <w:rsid w:val="004C7BB8"/>
    <w:rsid w:val="004C7BFC"/>
    <w:rsid w:val="004C7C60"/>
    <w:rsid w:val="004C7C79"/>
    <w:rsid w:val="004C7EB2"/>
    <w:rsid w:val="004C7FBA"/>
    <w:rsid w:val="004D0482"/>
    <w:rsid w:val="004D04A5"/>
    <w:rsid w:val="004D070D"/>
    <w:rsid w:val="004D0855"/>
    <w:rsid w:val="004D0867"/>
    <w:rsid w:val="004D0AD5"/>
    <w:rsid w:val="004D0B75"/>
    <w:rsid w:val="004D0CA9"/>
    <w:rsid w:val="004D0DFE"/>
    <w:rsid w:val="004D0E1A"/>
    <w:rsid w:val="004D12E5"/>
    <w:rsid w:val="004D1613"/>
    <w:rsid w:val="004D16B2"/>
    <w:rsid w:val="004D1B0A"/>
    <w:rsid w:val="004D1C73"/>
    <w:rsid w:val="004D1CEE"/>
    <w:rsid w:val="004D1D91"/>
    <w:rsid w:val="004D22C3"/>
    <w:rsid w:val="004D25D3"/>
    <w:rsid w:val="004D2699"/>
    <w:rsid w:val="004D29DB"/>
    <w:rsid w:val="004D2BDE"/>
    <w:rsid w:val="004D2D52"/>
    <w:rsid w:val="004D2DB7"/>
    <w:rsid w:val="004D3B6F"/>
    <w:rsid w:val="004D3E0D"/>
    <w:rsid w:val="004D46E2"/>
    <w:rsid w:val="004D48FE"/>
    <w:rsid w:val="004D54D9"/>
    <w:rsid w:val="004D5622"/>
    <w:rsid w:val="004D57E1"/>
    <w:rsid w:val="004D5C1A"/>
    <w:rsid w:val="004D6103"/>
    <w:rsid w:val="004D6C6F"/>
    <w:rsid w:val="004D6D10"/>
    <w:rsid w:val="004D6D48"/>
    <w:rsid w:val="004D6E99"/>
    <w:rsid w:val="004D6ED2"/>
    <w:rsid w:val="004D6F4D"/>
    <w:rsid w:val="004D6F95"/>
    <w:rsid w:val="004D708D"/>
    <w:rsid w:val="004D723F"/>
    <w:rsid w:val="004D7283"/>
    <w:rsid w:val="004D72FE"/>
    <w:rsid w:val="004D7610"/>
    <w:rsid w:val="004D7757"/>
    <w:rsid w:val="004D78C2"/>
    <w:rsid w:val="004D7B00"/>
    <w:rsid w:val="004D7E91"/>
    <w:rsid w:val="004D7EA4"/>
    <w:rsid w:val="004D7F3F"/>
    <w:rsid w:val="004E0020"/>
    <w:rsid w:val="004E003A"/>
    <w:rsid w:val="004E04C0"/>
    <w:rsid w:val="004E0509"/>
    <w:rsid w:val="004E052E"/>
    <w:rsid w:val="004E0610"/>
    <w:rsid w:val="004E0768"/>
    <w:rsid w:val="004E0A0C"/>
    <w:rsid w:val="004E0B8E"/>
    <w:rsid w:val="004E0FAF"/>
    <w:rsid w:val="004E1004"/>
    <w:rsid w:val="004E12A4"/>
    <w:rsid w:val="004E13E5"/>
    <w:rsid w:val="004E1A31"/>
    <w:rsid w:val="004E1DFA"/>
    <w:rsid w:val="004E20A5"/>
    <w:rsid w:val="004E2826"/>
    <w:rsid w:val="004E2B50"/>
    <w:rsid w:val="004E2D34"/>
    <w:rsid w:val="004E2DE0"/>
    <w:rsid w:val="004E309A"/>
    <w:rsid w:val="004E3237"/>
    <w:rsid w:val="004E3763"/>
    <w:rsid w:val="004E38A8"/>
    <w:rsid w:val="004E3A22"/>
    <w:rsid w:val="004E3F2A"/>
    <w:rsid w:val="004E4060"/>
    <w:rsid w:val="004E409A"/>
    <w:rsid w:val="004E4B9D"/>
    <w:rsid w:val="004E4F8E"/>
    <w:rsid w:val="004E5193"/>
    <w:rsid w:val="004E5363"/>
    <w:rsid w:val="004E548D"/>
    <w:rsid w:val="004E59B2"/>
    <w:rsid w:val="004E5FDD"/>
    <w:rsid w:val="004E60C4"/>
    <w:rsid w:val="004E61F5"/>
    <w:rsid w:val="004E6628"/>
    <w:rsid w:val="004E66FA"/>
    <w:rsid w:val="004E66FE"/>
    <w:rsid w:val="004E678B"/>
    <w:rsid w:val="004E6B62"/>
    <w:rsid w:val="004E6B6B"/>
    <w:rsid w:val="004E6D4E"/>
    <w:rsid w:val="004E7190"/>
    <w:rsid w:val="004E72EA"/>
    <w:rsid w:val="004E7311"/>
    <w:rsid w:val="004E7773"/>
    <w:rsid w:val="004E7B98"/>
    <w:rsid w:val="004F04F0"/>
    <w:rsid w:val="004F0FB9"/>
    <w:rsid w:val="004F162B"/>
    <w:rsid w:val="004F199C"/>
    <w:rsid w:val="004F1C13"/>
    <w:rsid w:val="004F1C1D"/>
    <w:rsid w:val="004F1E22"/>
    <w:rsid w:val="004F20B2"/>
    <w:rsid w:val="004F2153"/>
    <w:rsid w:val="004F291F"/>
    <w:rsid w:val="004F29EC"/>
    <w:rsid w:val="004F2A8C"/>
    <w:rsid w:val="004F2EB8"/>
    <w:rsid w:val="004F2F7E"/>
    <w:rsid w:val="004F30E4"/>
    <w:rsid w:val="004F32B5"/>
    <w:rsid w:val="004F37E4"/>
    <w:rsid w:val="004F3AE9"/>
    <w:rsid w:val="004F3CDE"/>
    <w:rsid w:val="004F3FE8"/>
    <w:rsid w:val="004F4021"/>
    <w:rsid w:val="004F407E"/>
    <w:rsid w:val="004F41FC"/>
    <w:rsid w:val="004F43C8"/>
    <w:rsid w:val="004F4516"/>
    <w:rsid w:val="004F4714"/>
    <w:rsid w:val="004F4B64"/>
    <w:rsid w:val="004F4C12"/>
    <w:rsid w:val="004F4C32"/>
    <w:rsid w:val="004F52C6"/>
    <w:rsid w:val="004F5479"/>
    <w:rsid w:val="004F5629"/>
    <w:rsid w:val="004F60C8"/>
    <w:rsid w:val="004F65F9"/>
    <w:rsid w:val="004F66A7"/>
    <w:rsid w:val="004F66E9"/>
    <w:rsid w:val="004F6A9C"/>
    <w:rsid w:val="004F6F2A"/>
    <w:rsid w:val="004F7066"/>
    <w:rsid w:val="004F71CD"/>
    <w:rsid w:val="004F7528"/>
    <w:rsid w:val="004F7BCA"/>
    <w:rsid w:val="004F7D89"/>
    <w:rsid w:val="005003D9"/>
    <w:rsid w:val="005005B2"/>
    <w:rsid w:val="00500892"/>
    <w:rsid w:val="00500DB1"/>
    <w:rsid w:val="00500E2E"/>
    <w:rsid w:val="005014FD"/>
    <w:rsid w:val="00501706"/>
    <w:rsid w:val="00501981"/>
    <w:rsid w:val="00501A85"/>
    <w:rsid w:val="00501BB3"/>
    <w:rsid w:val="00501C30"/>
    <w:rsid w:val="0050202D"/>
    <w:rsid w:val="0050213C"/>
    <w:rsid w:val="005021AB"/>
    <w:rsid w:val="005021DD"/>
    <w:rsid w:val="0050232F"/>
    <w:rsid w:val="00502521"/>
    <w:rsid w:val="00502696"/>
    <w:rsid w:val="005026CA"/>
    <w:rsid w:val="005029E8"/>
    <w:rsid w:val="00502B72"/>
    <w:rsid w:val="00502FBD"/>
    <w:rsid w:val="00503518"/>
    <w:rsid w:val="005036C6"/>
    <w:rsid w:val="00503725"/>
    <w:rsid w:val="0050415F"/>
    <w:rsid w:val="00504218"/>
    <w:rsid w:val="00504773"/>
    <w:rsid w:val="00504BC1"/>
    <w:rsid w:val="00504DC4"/>
    <w:rsid w:val="00504E06"/>
    <w:rsid w:val="00505134"/>
    <w:rsid w:val="0050555B"/>
    <w:rsid w:val="00505C04"/>
    <w:rsid w:val="0050615F"/>
    <w:rsid w:val="00506EFC"/>
    <w:rsid w:val="00506FC9"/>
    <w:rsid w:val="00506FD8"/>
    <w:rsid w:val="0050710B"/>
    <w:rsid w:val="0050713E"/>
    <w:rsid w:val="005071DE"/>
    <w:rsid w:val="00507451"/>
    <w:rsid w:val="0050765C"/>
    <w:rsid w:val="005076BD"/>
    <w:rsid w:val="00507738"/>
    <w:rsid w:val="00507E6B"/>
    <w:rsid w:val="0051005B"/>
    <w:rsid w:val="0051044C"/>
    <w:rsid w:val="00510B05"/>
    <w:rsid w:val="00511703"/>
    <w:rsid w:val="0051175B"/>
    <w:rsid w:val="00511AC9"/>
    <w:rsid w:val="00511E25"/>
    <w:rsid w:val="00511F15"/>
    <w:rsid w:val="00512222"/>
    <w:rsid w:val="0051259B"/>
    <w:rsid w:val="00512765"/>
    <w:rsid w:val="00512D66"/>
    <w:rsid w:val="0051302E"/>
    <w:rsid w:val="0051318C"/>
    <w:rsid w:val="005131D7"/>
    <w:rsid w:val="00513413"/>
    <w:rsid w:val="005134CB"/>
    <w:rsid w:val="00513C18"/>
    <w:rsid w:val="00513C26"/>
    <w:rsid w:val="005140A7"/>
    <w:rsid w:val="005142CD"/>
    <w:rsid w:val="005143B5"/>
    <w:rsid w:val="005143C9"/>
    <w:rsid w:val="00514420"/>
    <w:rsid w:val="00514878"/>
    <w:rsid w:val="00514E7D"/>
    <w:rsid w:val="00514EA8"/>
    <w:rsid w:val="0051507F"/>
    <w:rsid w:val="005150D6"/>
    <w:rsid w:val="0051545D"/>
    <w:rsid w:val="005157A9"/>
    <w:rsid w:val="00515E09"/>
    <w:rsid w:val="00515E40"/>
    <w:rsid w:val="00516079"/>
    <w:rsid w:val="00516774"/>
    <w:rsid w:val="005173A7"/>
    <w:rsid w:val="00517486"/>
    <w:rsid w:val="005177E1"/>
    <w:rsid w:val="00517978"/>
    <w:rsid w:val="00517F53"/>
    <w:rsid w:val="0052012E"/>
    <w:rsid w:val="00520C0A"/>
    <w:rsid w:val="00521027"/>
    <w:rsid w:val="00521448"/>
    <w:rsid w:val="005218B6"/>
    <w:rsid w:val="00521B14"/>
    <w:rsid w:val="005223FA"/>
    <w:rsid w:val="0052242E"/>
    <w:rsid w:val="00522589"/>
    <w:rsid w:val="005226DE"/>
    <w:rsid w:val="00522A49"/>
    <w:rsid w:val="00522BB5"/>
    <w:rsid w:val="00522EF9"/>
    <w:rsid w:val="005231C0"/>
    <w:rsid w:val="00523211"/>
    <w:rsid w:val="00523477"/>
    <w:rsid w:val="0052347A"/>
    <w:rsid w:val="005236FF"/>
    <w:rsid w:val="0052384C"/>
    <w:rsid w:val="00523CBD"/>
    <w:rsid w:val="00523D65"/>
    <w:rsid w:val="00524545"/>
    <w:rsid w:val="00524AAB"/>
    <w:rsid w:val="00524AE2"/>
    <w:rsid w:val="00524B17"/>
    <w:rsid w:val="00525053"/>
    <w:rsid w:val="005251A9"/>
    <w:rsid w:val="005254EC"/>
    <w:rsid w:val="005255BF"/>
    <w:rsid w:val="005257DE"/>
    <w:rsid w:val="005259EB"/>
    <w:rsid w:val="00525E97"/>
    <w:rsid w:val="005263F5"/>
    <w:rsid w:val="00526600"/>
    <w:rsid w:val="00526733"/>
    <w:rsid w:val="00526BB1"/>
    <w:rsid w:val="00526EEA"/>
    <w:rsid w:val="00527097"/>
    <w:rsid w:val="0052713D"/>
    <w:rsid w:val="00527200"/>
    <w:rsid w:val="00527353"/>
    <w:rsid w:val="005274FD"/>
    <w:rsid w:val="00530157"/>
    <w:rsid w:val="005305FE"/>
    <w:rsid w:val="00531197"/>
    <w:rsid w:val="005312AE"/>
    <w:rsid w:val="005312FB"/>
    <w:rsid w:val="0053154A"/>
    <w:rsid w:val="005318A4"/>
    <w:rsid w:val="00531A45"/>
    <w:rsid w:val="00531EBE"/>
    <w:rsid w:val="00531F97"/>
    <w:rsid w:val="00532DD6"/>
    <w:rsid w:val="00532EF2"/>
    <w:rsid w:val="00532F8B"/>
    <w:rsid w:val="00533123"/>
    <w:rsid w:val="00533170"/>
    <w:rsid w:val="005332FA"/>
    <w:rsid w:val="005334AE"/>
    <w:rsid w:val="0053357B"/>
    <w:rsid w:val="00533737"/>
    <w:rsid w:val="00533D02"/>
    <w:rsid w:val="00533D14"/>
    <w:rsid w:val="00533F72"/>
    <w:rsid w:val="00533FC3"/>
    <w:rsid w:val="00534419"/>
    <w:rsid w:val="0053443C"/>
    <w:rsid w:val="00534847"/>
    <w:rsid w:val="0053487B"/>
    <w:rsid w:val="005354B5"/>
    <w:rsid w:val="0053554C"/>
    <w:rsid w:val="005355C1"/>
    <w:rsid w:val="0053592C"/>
    <w:rsid w:val="00535938"/>
    <w:rsid w:val="005359BA"/>
    <w:rsid w:val="00535A06"/>
    <w:rsid w:val="00535B79"/>
    <w:rsid w:val="00535D7C"/>
    <w:rsid w:val="0053601F"/>
    <w:rsid w:val="0053629F"/>
    <w:rsid w:val="00536579"/>
    <w:rsid w:val="00536674"/>
    <w:rsid w:val="005368E3"/>
    <w:rsid w:val="00536C1E"/>
    <w:rsid w:val="00536CDF"/>
    <w:rsid w:val="00536DE4"/>
    <w:rsid w:val="005376AF"/>
    <w:rsid w:val="0053777B"/>
    <w:rsid w:val="00537E07"/>
    <w:rsid w:val="00540AB6"/>
    <w:rsid w:val="00540CF1"/>
    <w:rsid w:val="0054102D"/>
    <w:rsid w:val="005411B0"/>
    <w:rsid w:val="005411F5"/>
    <w:rsid w:val="005413E5"/>
    <w:rsid w:val="005419E7"/>
    <w:rsid w:val="00541C95"/>
    <w:rsid w:val="00542128"/>
    <w:rsid w:val="0054212E"/>
    <w:rsid w:val="005424B8"/>
    <w:rsid w:val="005425D3"/>
    <w:rsid w:val="00542812"/>
    <w:rsid w:val="0054330A"/>
    <w:rsid w:val="0054343A"/>
    <w:rsid w:val="0054387C"/>
    <w:rsid w:val="00543974"/>
    <w:rsid w:val="00543EBF"/>
    <w:rsid w:val="0054419F"/>
    <w:rsid w:val="00544431"/>
    <w:rsid w:val="00544AA2"/>
    <w:rsid w:val="00544ABA"/>
    <w:rsid w:val="005456D5"/>
    <w:rsid w:val="0054593A"/>
    <w:rsid w:val="0054611B"/>
    <w:rsid w:val="00546339"/>
    <w:rsid w:val="005463C6"/>
    <w:rsid w:val="005464A0"/>
    <w:rsid w:val="005467FB"/>
    <w:rsid w:val="00546AE9"/>
    <w:rsid w:val="00546C36"/>
    <w:rsid w:val="00546EF9"/>
    <w:rsid w:val="0054726B"/>
    <w:rsid w:val="0054736F"/>
    <w:rsid w:val="005476FF"/>
    <w:rsid w:val="005478AA"/>
    <w:rsid w:val="00547989"/>
    <w:rsid w:val="00547B2E"/>
    <w:rsid w:val="00547B63"/>
    <w:rsid w:val="00547D46"/>
    <w:rsid w:val="00550073"/>
    <w:rsid w:val="0055009D"/>
    <w:rsid w:val="00550215"/>
    <w:rsid w:val="0055094B"/>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7D1"/>
    <w:rsid w:val="00554BE7"/>
    <w:rsid w:val="00554D73"/>
    <w:rsid w:val="00554E03"/>
    <w:rsid w:val="00554E4B"/>
    <w:rsid w:val="00555362"/>
    <w:rsid w:val="005558EF"/>
    <w:rsid w:val="00555D67"/>
    <w:rsid w:val="00555E42"/>
    <w:rsid w:val="00555EDF"/>
    <w:rsid w:val="00556656"/>
    <w:rsid w:val="00556B52"/>
    <w:rsid w:val="00556B6A"/>
    <w:rsid w:val="00556D68"/>
    <w:rsid w:val="00557173"/>
    <w:rsid w:val="00557234"/>
    <w:rsid w:val="005573FB"/>
    <w:rsid w:val="005576A1"/>
    <w:rsid w:val="00557A64"/>
    <w:rsid w:val="00557D79"/>
    <w:rsid w:val="00557E7B"/>
    <w:rsid w:val="00560007"/>
    <w:rsid w:val="0056029D"/>
    <w:rsid w:val="00560568"/>
    <w:rsid w:val="005605C0"/>
    <w:rsid w:val="00560913"/>
    <w:rsid w:val="0056091A"/>
    <w:rsid w:val="005609F0"/>
    <w:rsid w:val="00560D23"/>
    <w:rsid w:val="00560FC0"/>
    <w:rsid w:val="005614DE"/>
    <w:rsid w:val="00561590"/>
    <w:rsid w:val="005615D8"/>
    <w:rsid w:val="005616EC"/>
    <w:rsid w:val="005626D6"/>
    <w:rsid w:val="00562739"/>
    <w:rsid w:val="00562C56"/>
    <w:rsid w:val="00563104"/>
    <w:rsid w:val="0056371B"/>
    <w:rsid w:val="00563793"/>
    <w:rsid w:val="005638D4"/>
    <w:rsid w:val="00563988"/>
    <w:rsid w:val="00563B67"/>
    <w:rsid w:val="0056457B"/>
    <w:rsid w:val="00564A5A"/>
    <w:rsid w:val="00564F30"/>
    <w:rsid w:val="005656ED"/>
    <w:rsid w:val="005657E8"/>
    <w:rsid w:val="005658B4"/>
    <w:rsid w:val="00565FE7"/>
    <w:rsid w:val="00566544"/>
    <w:rsid w:val="00566608"/>
    <w:rsid w:val="005666A6"/>
    <w:rsid w:val="00566707"/>
    <w:rsid w:val="00566C83"/>
    <w:rsid w:val="00566DA8"/>
    <w:rsid w:val="00566DC4"/>
    <w:rsid w:val="00566E5B"/>
    <w:rsid w:val="00567086"/>
    <w:rsid w:val="00567D20"/>
    <w:rsid w:val="00567DA3"/>
    <w:rsid w:val="005700FE"/>
    <w:rsid w:val="00570150"/>
    <w:rsid w:val="00570E24"/>
    <w:rsid w:val="00570E52"/>
    <w:rsid w:val="00570F7C"/>
    <w:rsid w:val="005711CA"/>
    <w:rsid w:val="00571934"/>
    <w:rsid w:val="00571CFF"/>
    <w:rsid w:val="00571D9C"/>
    <w:rsid w:val="00571FA2"/>
    <w:rsid w:val="005726C4"/>
    <w:rsid w:val="00572760"/>
    <w:rsid w:val="00572C86"/>
    <w:rsid w:val="00572D82"/>
    <w:rsid w:val="0057305B"/>
    <w:rsid w:val="00573247"/>
    <w:rsid w:val="005732F9"/>
    <w:rsid w:val="005737C1"/>
    <w:rsid w:val="005738B0"/>
    <w:rsid w:val="00573904"/>
    <w:rsid w:val="00573E9D"/>
    <w:rsid w:val="00574132"/>
    <w:rsid w:val="00574163"/>
    <w:rsid w:val="005743DE"/>
    <w:rsid w:val="00574ACF"/>
    <w:rsid w:val="00574B4C"/>
    <w:rsid w:val="00574C08"/>
    <w:rsid w:val="00574D08"/>
    <w:rsid w:val="00574F3F"/>
    <w:rsid w:val="005751B2"/>
    <w:rsid w:val="00575496"/>
    <w:rsid w:val="0057562C"/>
    <w:rsid w:val="005757C7"/>
    <w:rsid w:val="005759F6"/>
    <w:rsid w:val="00575A52"/>
    <w:rsid w:val="00575D8D"/>
    <w:rsid w:val="00575E3E"/>
    <w:rsid w:val="00576531"/>
    <w:rsid w:val="00576589"/>
    <w:rsid w:val="005765F5"/>
    <w:rsid w:val="005768DD"/>
    <w:rsid w:val="00576AB3"/>
    <w:rsid w:val="00576D6C"/>
    <w:rsid w:val="00576DBE"/>
    <w:rsid w:val="00576F86"/>
    <w:rsid w:val="005771D9"/>
    <w:rsid w:val="0057726B"/>
    <w:rsid w:val="005774CE"/>
    <w:rsid w:val="005779D3"/>
    <w:rsid w:val="00577A2E"/>
    <w:rsid w:val="00577AEC"/>
    <w:rsid w:val="00577C23"/>
    <w:rsid w:val="00577C36"/>
    <w:rsid w:val="00577DFD"/>
    <w:rsid w:val="00577FC0"/>
    <w:rsid w:val="005802F8"/>
    <w:rsid w:val="00580395"/>
    <w:rsid w:val="00580501"/>
    <w:rsid w:val="005808F4"/>
    <w:rsid w:val="005809B0"/>
    <w:rsid w:val="00580C31"/>
    <w:rsid w:val="00580C44"/>
    <w:rsid w:val="00580E31"/>
    <w:rsid w:val="00580E48"/>
    <w:rsid w:val="00580F0A"/>
    <w:rsid w:val="00580F92"/>
    <w:rsid w:val="0058101F"/>
    <w:rsid w:val="00581138"/>
    <w:rsid w:val="00581246"/>
    <w:rsid w:val="0058139F"/>
    <w:rsid w:val="00581418"/>
    <w:rsid w:val="00581C9F"/>
    <w:rsid w:val="00581E5F"/>
    <w:rsid w:val="00582559"/>
    <w:rsid w:val="00582C3A"/>
    <w:rsid w:val="00582E1A"/>
    <w:rsid w:val="00583147"/>
    <w:rsid w:val="005833CF"/>
    <w:rsid w:val="00583564"/>
    <w:rsid w:val="00583AC0"/>
    <w:rsid w:val="00583EFB"/>
    <w:rsid w:val="0058413B"/>
    <w:rsid w:val="00584177"/>
    <w:rsid w:val="00584416"/>
    <w:rsid w:val="00584ACE"/>
    <w:rsid w:val="00584B39"/>
    <w:rsid w:val="00584C41"/>
    <w:rsid w:val="00584CFC"/>
    <w:rsid w:val="00585028"/>
    <w:rsid w:val="00585029"/>
    <w:rsid w:val="005850B4"/>
    <w:rsid w:val="005850E2"/>
    <w:rsid w:val="005854D1"/>
    <w:rsid w:val="00585F5B"/>
    <w:rsid w:val="00586149"/>
    <w:rsid w:val="0058620A"/>
    <w:rsid w:val="005862CE"/>
    <w:rsid w:val="00587619"/>
    <w:rsid w:val="005878D3"/>
    <w:rsid w:val="00587996"/>
    <w:rsid w:val="00587B9C"/>
    <w:rsid w:val="00587CC3"/>
    <w:rsid w:val="00587DAB"/>
    <w:rsid w:val="00587FC0"/>
    <w:rsid w:val="0059021E"/>
    <w:rsid w:val="0059062F"/>
    <w:rsid w:val="005906AD"/>
    <w:rsid w:val="00590B1E"/>
    <w:rsid w:val="00590BCD"/>
    <w:rsid w:val="00590DA6"/>
    <w:rsid w:val="00590FC4"/>
    <w:rsid w:val="00591824"/>
    <w:rsid w:val="005919ED"/>
    <w:rsid w:val="00591C7D"/>
    <w:rsid w:val="00592115"/>
    <w:rsid w:val="00592315"/>
    <w:rsid w:val="00592B03"/>
    <w:rsid w:val="0059316F"/>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075"/>
    <w:rsid w:val="005961F7"/>
    <w:rsid w:val="005962D7"/>
    <w:rsid w:val="00596367"/>
    <w:rsid w:val="005964F8"/>
    <w:rsid w:val="00596674"/>
    <w:rsid w:val="0059670B"/>
    <w:rsid w:val="00596B9C"/>
    <w:rsid w:val="00596E0C"/>
    <w:rsid w:val="00596E19"/>
    <w:rsid w:val="00597248"/>
    <w:rsid w:val="0059725F"/>
    <w:rsid w:val="00597644"/>
    <w:rsid w:val="0059789B"/>
    <w:rsid w:val="00597938"/>
    <w:rsid w:val="005A034E"/>
    <w:rsid w:val="005A054D"/>
    <w:rsid w:val="005A0659"/>
    <w:rsid w:val="005A0766"/>
    <w:rsid w:val="005A0A46"/>
    <w:rsid w:val="005A0BAF"/>
    <w:rsid w:val="005A0DC3"/>
    <w:rsid w:val="005A10B9"/>
    <w:rsid w:val="005A11EA"/>
    <w:rsid w:val="005A1764"/>
    <w:rsid w:val="005A17B7"/>
    <w:rsid w:val="005A1F25"/>
    <w:rsid w:val="005A1FEB"/>
    <w:rsid w:val="005A24DA"/>
    <w:rsid w:val="005A256C"/>
    <w:rsid w:val="005A2627"/>
    <w:rsid w:val="005A2663"/>
    <w:rsid w:val="005A269F"/>
    <w:rsid w:val="005A2E37"/>
    <w:rsid w:val="005A305E"/>
    <w:rsid w:val="005A30BB"/>
    <w:rsid w:val="005A3107"/>
    <w:rsid w:val="005A3213"/>
    <w:rsid w:val="005A3215"/>
    <w:rsid w:val="005A3287"/>
    <w:rsid w:val="005A383F"/>
    <w:rsid w:val="005A3887"/>
    <w:rsid w:val="005A3E25"/>
    <w:rsid w:val="005A41AE"/>
    <w:rsid w:val="005A45B5"/>
    <w:rsid w:val="005A4A79"/>
    <w:rsid w:val="005A4C17"/>
    <w:rsid w:val="005A4CF6"/>
    <w:rsid w:val="005A4E54"/>
    <w:rsid w:val="005A5348"/>
    <w:rsid w:val="005A5555"/>
    <w:rsid w:val="005A5768"/>
    <w:rsid w:val="005A587D"/>
    <w:rsid w:val="005A5B4A"/>
    <w:rsid w:val="005A5BAD"/>
    <w:rsid w:val="005A5D6B"/>
    <w:rsid w:val="005A5E6A"/>
    <w:rsid w:val="005A651D"/>
    <w:rsid w:val="005A69EA"/>
    <w:rsid w:val="005A6B9D"/>
    <w:rsid w:val="005A6CD9"/>
    <w:rsid w:val="005A6E00"/>
    <w:rsid w:val="005A756A"/>
    <w:rsid w:val="005A765B"/>
    <w:rsid w:val="005A77C8"/>
    <w:rsid w:val="005A7938"/>
    <w:rsid w:val="005A7C02"/>
    <w:rsid w:val="005B0296"/>
    <w:rsid w:val="005B0542"/>
    <w:rsid w:val="005B05B1"/>
    <w:rsid w:val="005B08C0"/>
    <w:rsid w:val="005B0AF2"/>
    <w:rsid w:val="005B177A"/>
    <w:rsid w:val="005B17FA"/>
    <w:rsid w:val="005B1903"/>
    <w:rsid w:val="005B1E47"/>
    <w:rsid w:val="005B2225"/>
    <w:rsid w:val="005B269F"/>
    <w:rsid w:val="005B2799"/>
    <w:rsid w:val="005B2B77"/>
    <w:rsid w:val="005B2F87"/>
    <w:rsid w:val="005B324F"/>
    <w:rsid w:val="005B3294"/>
    <w:rsid w:val="005B39C9"/>
    <w:rsid w:val="005B3A4C"/>
    <w:rsid w:val="005B3D4A"/>
    <w:rsid w:val="005B405A"/>
    <w:rsid w:val="005B4275"/>
    <w:rsid w:val="005B4310"/>
    <w:rsid w:val="005B4606"/>
    <w:rsid w:val="005B4704"/>
    <w:rsid w:val="005B4AB9"/>
    <w:rsid w:val="005B4C3E"/>
    <w:rsid w:val="005B4D87"/>
    <w:rsid w:val="005B4F6A"/>
    <w:rsid w:val="005B575B"/>
    <w:rsid w:val="005B57BE"/>
    <w:rsid w:val="005B5B2B"/>
    <w:rsid w:val="005B5C55"/>
    <w:rsid w:val="005B6174"/>
    <w:rsid w:val="005B61A3"/>
    <w:rsid w:val="005B64AA"/>
    <w:rsid w:val="005B656C"/>
    <w:rsid w:val="005B658C"/>
    <w:rsid w:val="005B6AAE"/>
    <w:rsid w:val="005B6AC9"/>
    <w:rsid w:val="005B6DCF"/>
    <w:rsid w:val="005B6FF6"/>
    <w:rsid w:val="005B703A"/>
    <w:rsid w:val="005B76D9"/>
    <w:rsid w:val="005B7DD1"/>
    <w:rsid w:val="005C00A0"/>
    <w:rsid w:val="005C07F6"/>
    <w:rsid w:val="005C08B4"/>
    <w:rsid w:val="005C0942"/>
    <w:rsid w:val="005C0BC6"/>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40F4"/>
    <w:rsid w:val="005C43BE"/>
    <w:rsid w:val="005C44F3"/>
    <w:rsid w:val="005C49E7"/>
    <w:rsid w:val="005C4A6E"/>
    <w:rsid w:val="005C4EB2"/>
    <w:rsid w:val="005C5604"/>
    <w:rsid w:val="005C5609"/>
    <w:rsid w:val="005C5F0D"/>
    <w:rsid w:val="005C668D"/>
    <w:rsid w:val="005C6942"/>
    <w:rsid w:val="005C6EB8"/>
    <w:rsid w:val="005C6EDB"/>
    <w:rsid w:val="005C6F51"/>
    <w:rsid w:val="005C712D"/>
    <w:rsid w:val="005C77DD"/>
    <w:rsid w:val="005C79AD"/>
    <w:rsid w:val="005C7C75"/>
    <w:rsid w:val="005C7FCC"/>
    <w:rsid w:val="005D0370"/>
    <w:rsid w:val="005D095C"/>
    <w:rsid w:val="005D0E4F"/>
    <w:rsid w:val="005D0F12"/>
    <w:rsid w:val="005D0FFE"/>
    <w:rsid w:val="005D142D"/>
    <w:rsid w:val="005D15B4"/>
    <w:rsid w:val="005D1AEB"/>
    <w:rsid w:val="005D1B95"/>
    <w:rsid w:val="005D1E32"/>
    <w:rsid w:val="005D206B"/>
    <w:rsid w:val="005D22B7"/>
    <w:rsid w:val="005D2610"/>
    <w:rsid w:val="005D2878"/>
    <w:rsid w:val="005D2A84"/>
    <w:rsid w:val="005D2A85"/>
    <w:rsid w:val="005D2BDE"/>
    <w:rsid w:val="005D32E8"/>
    <w:rsid w:val="005D35BA"/>
    <w:rsid w:val="005D36BA"/>
    <w:rsid w:val="005D3D76"/>
    <w:rsid w:val="005D4343"/>
    <w:rsid w:val="005D4578"/>
    <w:rsid w:val="005D4645"/>
    <w:rsid w:val="005D47F8"/>
    <w:rsid w:val="005D4BFA"/>
    <w:rsid w:val="005D4D93"/>
    <w:rsid w:val="005D4D94"/>
    <w:rsid w:val="005D4D98"/>
    <w:rsid w:val="005D4E55"/>
    <w:rsid w:val="005D4EAD"/>
    <w:rsid w:val="005D4EFA"/>
    <w:rsid w:val="005D51BE"/>
    <w:rsid w:val="005D552F"/>
    <w:rsid w:val="005D55BA"/>
    <w:rsid w:val="005D56E5"/>
    <w:rsid w:val="005D5A0B"/>
    <w:rsid w:val="005D5ADB"/>
    <w:rsid w:val="005D5B21"/>
    <w:rsid w:val="005D6238"/>
    <w:rsid w:val="005D648A"/>
    <w:rsid w:val="005D6C52"/>
    <w:rsid w:val="005D6E54"/>
    <w:rsid w:val="005D7023"/>
    <w:rsid w:val="005D718A"/>
    <w:rsid w:val="005D7A4F"/>
    <w:rsid w:val="005D7E0D"/>
    <w:rsid w:val="005E0104"/>
    <w:rsid w:val="005E02EB"/>
    <w:rsid w:val="005E070B"/>
    <w:rsid w:val="005E0B3D"/>
    <w:rsid w:val="005E0FE2"/>
    <w:rsid w:val="005E145E"/>
    <w:rsid w:val="005E181B"/>
    <w:rsid w:val="005E1928"/>
    <w:rsid w:val="005E19E2"/>
    <w:rsid w:val="005E1ADD"/>
    <w:rsid w:val="005E1E5D"/>
    <w:rsid w:val="005E2311"/>
    <w:rsid w:val="005E234A"/>
    <w:rsid w:val="005E254B"/>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19D"/>
    <w:rsid w:val="005E5323"/>
    <w:rsid w:val="005E53F9"/>
    <w:rsid w:val="005E5477"/>
    <w:rsid w:val="005E5844"/>
    <w:rsid w:val="005E5A6E"/>
    <w:rsid w:val="005E5A7E"/>
    <w:rsid w:val="005E5B3B"/>
    <w:rsid w:val="005E5DB7"/>
    <w:rsid w:val="005E5E7A"/>
    <w:rsid w:val="005E6AA5"/>
    <w:rsid w:val="005E7329"/>
    <w:rsid w:val="005E775D"/>
    <w:rsid w:val="005F0226"/>
    <w:rsid w:val="005F0A43"/>
    <w:rsid w:val="005F0A56"/>
    <w:rsid w:val="005F0AC0"/>
    <w:rsid w:val="005F1496"/>
    <w:rsid w:val="005F14EC"/>
    <w:rsid w:val="005F19BB"/>
    <w:rsid w:val="005F1C60"/>
    <w:rsid w:val="005F1D60"/>
    <w:rsid w:val="005F1DEC"/>
    <w:rsid w:val="005F27BF"/>
    <w:rsid w:val="005F297E"/>
    <w:rsid w:val="005F3275"/>
    <w:rsid w:val="005F3B2E"/>
    <w:rsid w:val="005F3BC8"/>
    <w:rsid w:val="005F4171"/>
    <w:rsid w:val="005F423F"/>
    <w:rsid w:val="005F43A3"/>
    <w:rsid w:val="005F46D6"/>
    <w:rsid w:val="005F48B8"/>
    <w:rsid w:val="005F4A8D"/>
    <w:rsid w:val="005F4D82"/>
    <w:rsid w:val="005F4DD6"/>
    <w:rsid w:val="005F50D8"/>
    <w:rsid w:val="005F53A1"/>
    <w:rsid w:val="005F54E0"/>
    <w:rsid w:val="005F55C3"/>
    <w:rsid w:val="005F562D"/>
    <w:rsid w:val="005F5801"/>
    <w:rsid w:val="005F5F13"/>
    <w:rsid w:val="005F6152"/>
    <w:rsid w:val="005F6450"/>
    <w:rsid w:val="005F653B"/>
    <w:rsid w:val="005F677D"/>
    <w:rsid w:val="005F68F4"/>
    <w:rsid w:val="005F6926"/>
    <w:rsid w:val="005F69DD"/>
    <w:rsid w:val="005F6B77"/>
    <w:rsid w:val="005F6B98"/>
    <w:rsid w:val="005F6E31"/>
    <w:rsid w:val="005F6FF5"/>
    <w:rsid w:val="005F7487"/>
    <w:rsid w:val="005F753F"/>
    <w:rsid w:val="005F7A27"/>
    <w:rsid w:val="005F7F7F"/>
    <w:rsid w:val="006002C7"/>
    <w:rsid w:val="00600378"/>
    <w:rsid w:val="006009E4"/>
    <w:rsid w:val="00600A8A"/>
    <w:rsid w:val="00600F95"/>
    <w:rsid w:val="00601651"/>
    <w:rsid w:val="00601839"/>
    <w:rsid w:val="00601929"/>
    <w:rsid w:val="00601962"/>
    <w:rsid w:val="00602407"/>
    <w:rsid w:val="00602759"/>
    <w:rsid w:val="0060277A"/>
    <w:rsid w:val="00602B7C"/>
    <w:rsid w:val="00602C05"/>
    <w:rsid w:val="00602D6D"/>
    <w:rsid w:val="00603101"/>
    <w:rsid w:val="00603312"/>
    <w:rsid w:val="00603364"/>
    <w:rsid w:val="00603839"/>
    <w:rsid w:val="00603D4F"/>
    <w:rsid w:val="00604524"/>
    <w:rsid w:val="0060478C"/>
    <w:rsid w:val="006048B6"/>
    <w:rsid w:val="00604C91"/>
    <w:rsid w:val="00604DC7"/>
    <w:rsid w:val="00604E47"/>
    <w:rsid w:val="00604FB9"/>
    <w:rsid w:val="00604FD8"/>
    <w:rsid w:val="006051E9"/>
    <w:rsid w:val="00605441"/>
    <w:rsid w:val="006056CB"/>
    <w:rsid w:val="00605705"/>
    <w:rsid w:val="0060585A"/>
    <w:rsid w:val="006066C6"/>
    <w:rsid w:val="00606970"/>
    <w:rsid w:val="00606A20"/>
    <w:rsid w:val="00606B75"/>
    <w:rsid w:val="00606CD6"/>
    <w:rsid w:val="00606CDC"/>
    <w:rsid w:val="006070A4"/>
    <w:rsid w:val="00607116"/>
    <w:rsid w:val="006072C6"/>
    <w:rsid w:val="00607369"/>
    <w:rsid w:val="0060785D"/>
    <w:rsid w:val="00607862"/>
    <w:rsid w:val="00607A2E"/>
    <w:rsid w:val="00610028"/>
    <w:rsid w:val="00610A8E"/>
    <w:rsid w:val="0061120F"/>
    <w:rsid w:val="00611317"/>
    <w:rsid w:val="00611B1D"/>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DCF"/>
    <w:rsid w:val="00614F2E"/>
    <w:rsid w:val="0061527B"/>
    <w:rsid w:val="006153EB"/>
    <w:rsid w:val="006160F2"/>
    <w:rsid w:val="00616112"/>
    <w:rsid w:val="006161FD"/>
    <w:rsid w:val="00616552"/>
    <w:rsid w:val="00616893"/>
    <w:rsid w:val="006169BE"/>
    <w:rsid w:val="00616C17"/>
    <w:rsid w:val="00616C9B"/>
    <w:rsid w:val="00617028"/>
    <w:rsid w:val="0061736A"/>
    <w:rsid w:val="00617850"/>
    <w:rsid w:val="00617951"/>
    <w:rsid w:val="00617D67"/>
    <w:rsid w:val="00617E14"/>
    <w:rsid w:val="00620144"/>
    <w:rsid w:val="006204F4"/>
    <w:rsid w:val="0062054C"/>
    <w:rsid w:val="006205CA"/>
    <w:rsid w:val="006206C0"/>
    <w:rsid w:val="0062089F"/>
    <w:rsid w:val="0062091A"/>
    <w:rsid w:val="00621017"/>
    <w:rsid w:val="00621856"/>
    <w:rsid w:val="00621F53"/>
    <w:rsid w:val="00622478"/>
    <w:rsid w:val="006225FA"/>
    <w:rsid w:val="00622882"/>
    <w:rsid w:val="00622A69"/>
    <w:rsid w:val="00622DD8"/>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865"/>
    <w:rsid w:val="0062495F"/>
    <w:rsid w:val="00624DF4"/>
    <w:rsid w:val="00625783"/>
    <w:rsid w:val="00625A1F"/>
    <w:rsid w:val="00625DEA"/>
    <w:rsid w:val="00625F4F"/>
    <w:rsid w:val="0062660B"/>
    <w:rsid w:val="00626662"/>
    <w:rsid w:val="0062694E"/>
    <w:rsid w:val="00626AD1"/>
    <w:rsid w:val="00626F4C"/>
    <w:rsid w:val="0062739D"/>
    <w:rsid w:val="00627863"/>
    <w:rsid w:val="0062790A"/>
    <w:rsid w:val="00627A77"/>
    <w:rsid w:val="006302B7"/>
    <w:rsid w:val="006304BC"/>
    <w:rsid w:val="00630619"/>
    <w:rsid w:val="006307E6"/>
    <w:rsid w:val="0063099F"/>
    <w:rsid w:val="00630A59"/>
    <w:rsid w:val="00630DCE"/>
    <w:rsid w:val="00630F33"/>
    <w:rsid w:val="00630FE4"/>
    <w:rsid w:val="0063120A"/>
    <w:rsid w:val="0063150B"/>
    <w:rsid w:val="00631585"/>
    <w:rsid w:val="00631872"/>
    <w:rsid w:val="00631F00"/>
    <w:rsid w:val="006322F5"/>
    <w:rsid w:val="0063265E"/>
    <w:rsid w:val="00632B1F"/>
    <w:rsid w:val="00632CB4"/>
    <w:rsid w:val="00632F55"/>
    <w:rsid w:val="006333CC"/>
    <w:rsid w:val="006333F4"/>
    <w:rsid w:val="006336AD"/>
    <w:rsid w:val="006337DC"/>
    <w:rsid w:val="00633895"/>
    <w:rsid w:val="00633AD2"/>
    <w:rsid w:val="00633F7C"/>
    <w:rsid w:val="006340C5"/>
    <w:rsid w:val="0063414C"/>
    <w:rsid w:val="006341C0"/>
    <w:rsid w:val="00634512"/>
    <w:rsid w:val="006346DA"/>
    <w:rsid w:val="0063471B"/>
    <w:rsid w:val="006348A9"/>
    <w:rsid w:val="00634ACF"/>
    <w:rsid w:val="00634BE6"/>
    <w:rsid w:val="00635035"/>
    <w:rsid w:val="0063571B"/>
    <w:rsid w:val="0063580D"/>
    <w:rsid w:val="00635952"/>
    <w:rsid w:val="00635B12"/>
    <w:rsid w:val="00635CAE"/>
    <w:rsid w:val="00635D22"/>
    <w:rsid w:val="0063606C"/>
    <w:rsid w:val="006365A8"/>
    <w:rsid w:val="006365B8"/>
    <w:rsid w:val="00636E15"/>
    <w:rsid w:val="00636E62"/>
    <w:rsid w:val="0063701E"/>
    <w:rsid w:val="006371FF"/>
    <w:rsid w:val="0063720F"/>
    <w:rsid w:val="00637240"/>
    <w:rsid w:val="006377CE"/>
    <w:rsid w:val="0063791D"/>
    <w:rsid w:val="0063795F"/>
    <w:rsid w:val="006379EA"/>
    <w:rsid w:val="00637F99"/>
    <w:rsid w:val="00640122"/>
    <w:rsid w:val="00640207"/>
    <w:rsid w:val="006406B0"/>
    <w:rsid w:val="006406DC"/>
    <w:rsid w:val="00640776"/>
    <w:rsid w:val="0064080C"/>
    <w:rsid w:val="00640EB6"/>
    <w:rsid w:val="006411C4"/>
    <w:rsid w:val="00641B33"/>
    <w:rsid w:val="00642127"/>
    <w:rsid w:val="006424FE"/>
    <w:rsid w:val="0064286D"/>
    <w:rsid w:val="00642CD6"/>
    <w:rsid w:val="00643202"/>
    <w:rsid w:val="00643570"/>
    <w:rsid w:val="0064358F"/>
    <w:rsid w:val="00643660"/>
    <w:rsid w:val="00643908"/>
    <w:rsid w:val="00643BBF"/>
    <w:rsid w:val="00643BD5"/>
    <w:rsid w:val="006445A3"/>
    <w:rsid w:val="00644644"/>
    <w:rsid w:val="00644804"/>
    <w:rsid w:val="00644E74"/>
    <w:rsid w:val="006452D8"/>
    <w:rsid w:val="00645612"/>
    <w:rsid w:val="00645E77"/>
    <w:rsid w:val="00645FC7"/>
    <w:rsid w:val="0064602A"/>
    <w:rsid w:val="00646099"/>
    <w:rsid w:val="006461BE"/>
    <w:rsid w:val="00646253"/>
    <w:rsid w:val="006463D0"/>
    <w:rsid w:val="006467F7"/>
    <w:rsid w:val="00646C85"/>
    <w:rsid w:val="00646D76"/>
    <w:rsid w:val="00647134"/>
    <w:rsid w:val="00647E4B"/>
    <w:rsid w:val="00647FA5"/>
    <w:rsid w:val="00650050"/>
    <w:rsid w:val="00650139"/>
    <w:rsid w:val="00650A5D"/>
    <w:rsid w:val="00650AE2"/>
    <w:rsid w:val="00650AF2"/>
    <w:rsid w:val="00650DAA"/>
    <w:rsid w:val="00651820"/>
    <w:rsid w:val="00651AFA"/>
    <w:rsid w:val="00651E5A"/>
    <w:rsid w:val="006520B9"/>
    <w:rsid w:val="006520C1"/>
    <w:rsid w:val="00652756"/>
    <w:rsid w:val="006528DA"/>
    <w:rsid w:val="00652AD8"/>
    <w:rsid w:val="00652B35"/>
    <w:rsid w:val="00652B79"/>
    <w:rsid w:val="00652C9C"/>
    <w:rsid w:val="00652CE5"/>
    <w:rsid w:val="00652D0B"/>
    <w:rsid w:val="00653083"/>
    <w:rsid w:val="0065313E"/>
    <w:rsid w:val="006533C3"/>
    <w:rsid w:val="00653F0D"/>
    <w:rsid w:val="00654068"/>
    <w:rsid w:val="00654222"/>
    <w:rsid w:val="00654B38"/>
    <w:rsid w:val="00654B83"/>
    <w:rsid w:val="00654E10"/>
    <w:rsid w:val="00655061"/>
    <w:rsid w:val="006550BF"/>
    <w:rsid w:val="0065510C"/>
    <w:rsid w:val="00655ABD"/>
    <w:rsid w:val="00655B63"/>
    <w:rsid w:val="00655C09"/>
    <w:rsid w:val="00655C68"/>
    <w:rsid w:val="00655C70"/>
    <w:rsid w:val="00655F39"/>
    <w:rsid w:val="006563EE"/>
    <w:rsid w:val="00656615"/>
    <w:rsid w:val="00656DB4"/>
    <w:rsid w:val="00656E34"/>
    <w:rsid w:val="00656E5F"/>
    <w:rsid w:val="006571F6"/>
    <w:rsid w:val="006572DF"/>
    <w:rsid w:val="00657434"/>
    <w:rsid w:val="00657544"/>
    <w:rsid w:val="00657937"/>
    <w:rsid w:val="00657ACA"/>
    <w:rsid w:val="00657B95"/>
    <w:rsid w:val="0066082C"/>
    <w:rsid w:val="006608A2"/>
    <w:rsid w:val="006608E8"/>
    <w:rsid w:val="0066145D"/>
    <w:rsid w:val="006618CC"/>
    <w:rsid w:val="00661A8E"/>
    <w:rsid w:val="00661EEA"/>
    <w:rsid w:val="00661F33"/>
    <w:rsid w:val="006620C5"/>
    <w:rsid w:val="00662111"/>
    <w:rsid w:val="00662118"/>
    <w:rsid w:val="00662201"/>
    <w:rsid w:val="00662337"/>
    <w:rsid w:val="006626F6"/>
    <w:rsid w:val="00662E38"/>
    <w:rsid w:val="00663197"/>
    <w:rsid w:val="006638AD"/>
    <w:rsid w:val="00663A15"/>
    <w:rsid w:val="00663F75"/>
    <w:rsid w:val="0066474C"/>
    <w:rsid w:val="006648B0"/>
    <w:rsid w:val="00664B28"/>
    <w:rsid w:val="00664CF4"/>
    <w:rsid w:val="0066507A"/>
    <w:rsid w:val="00665216"/>
    <w:rsid w:val="00665229"/>
    <w:rsid w:val="00665489"/>
    <w:rsid w:val="00665C6A"/>
    <w:rsid w:val="00665E11"/>
    <w:rsid w:val="00665EE8"/>
    <w:rsid w:val="0066630A"/>
    <w:rsid w:val="0066676D"/>
    <w:rsid w:val="00666DE2"/>
    <w:rsid w:val="00666F22"/>
    <w:rsid w:val="00667028"/>
    <w:rsid w:val="00667162"/>
    <w:rsid w:val="0066732C"/>
    <w:rsid w:val="006679F5"/>
    <w:rsid w:val="00667B77"/>
    <w:rsid w:val="00670179"/>
    <w:rsid w:val="00670388"/>
    <w:rsid w:val="00670F4D"/>
    <w:rsid w:val="0067122F"/>
    <w:rsid w:val="006716DA"/>
    <w:rsid w:val="00671784"/>
    <w:rsid w:val="006718FC"/>
    <w:rsid w:val="0067195A"/>
    <w:rsid w:val="00671C6D"/>
    <w:rsid w:val="00671DAB"/>
    <w:rsid w:val="00671ED0"/>
    <w:rsid w:val="006720B0"/>
    <w:rsid w:val="006725D1"/>
    <w:rsid w:val="00672832"/>
    <w:rsid w:val="006728ED"/>
    <w:rsid w:val="00672FEA"/>
    <w:rsid w:val="006732B1"/>
    <w:rsid w:val="006733AE"/>
    <w:rsid w:val="006733D4"/>
    <w:rsid w:val="00673454"/>
    <w:rsid w:val="00673578"/>
    <w:rsid w:val="00673641"/>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854"/>
    <w:rsid w:val="00675A60"/>
    <w:rsid w:val="00675B1D"/>
    <w:rsid w:val="00675B9A"/>
    <w:rsid w:val="00676521"/>
    <w:rsid w:val="00676544"/>
    <w:rsid w:val="0067697E"/>
    <w:rsid w:val="006771A8"/>
    <w:rsid w:val="006771C6"/>
    <w:rsid w:val="006772B2"/>
    <w:rsid w:val="00677443"/>
    <w:rsid w:val="0067769A"/>
    <w:rsid w:val="00677867"/>
    <w:rsid w:val="00677C81"/>
    <w:rsid w:val="00677C86"/>
    <w:rsid w:val="00677CA8"/>
    <w:rsid w:val="00677E45"/>
    <w:rsid w:val="0068050E"/>
    <w:rsid w:val="00680526"/>
    <w:rsid w:val="00680597"/>
    <w:rsid w:val="006806A3"/>
    <w:rsid w:val="006806A6"/>
    <w:rsid w:val="00681211"/>
    <w:rsid w:val="0068144F"/>
    <w:rsid w:val="0068154E"/>
    <w:rsid w:val="00681870"/>
    <w:rsid w:val="006819A1"/>
    <w:rsid w:val="00681B36"/>
    <w:rsid w:val="006822C8"/>
    <w:rsid w:val="006829B4"/>
    <w:rsid w:val="00682A92"/>
    <w:rsid w:val="00682C40"/>
    <w:rsid w:val="00682D4E"/>
    <w:rsid w:val="00682DFE"/>
    <w:rsid w:val="00682E14"/>
    <w:rsid w:val="00682FD9"/>
    <w:rsid w:val="00683179"/>
    <w:rsid w:val="006834EB"/>
    <w:rsid w:val="0068354B"/>
    <w:rsid w:val="0068426A"/>
    <w:rsid w:val="0068436C"/>
    <w:rsid w:val="006843EB"/>
    <w:rsid w:val="00684409"/>
    <w:rsid w:val="0068454C"/>
    <w:rsid w:val="00684C2A"/>
    <w:rsid w:val="00685011"/>
    <w:rsid w:val="00685352"/>
    <w:rsid w:val="00685370"/>
    <w:rsid w:val="0068545E"/>
    <w:rsid w:val="00685FD4"/>
    <w:rsid w:val="0068647F"/>
    <w:rsid w:val="00686612"/>
    <w:rsid w:val="0068661E"/>
    <w:rsid w:val="006867B7"/>
    <w:rsid w:val="00687510"/>
    <w:rsid w:val="00687666"/>
    <w:rsid w:val="00690089"/>
    <w:rsid w:val="006906BE"/>
    <w:rsid w:val="00690A49"/>
    <w:rsid w:val="00690B21"/>
    <w:rsid w:val="00690BB6"/>
    <w:rsid w:val="00690C07"/>
    <w:rsid w:val="00690DFC"/>
    <w:rsid w:val="00690FFC"/>
    <w:rsid w:val="00691125"/>
    <w:rsid w:val="00691223"/>
    <w:rsid w:val="00691B30"/>
    <w:rsid w:val="00691C86"/>
    <w:rsid w:val="00691F2F"/>
    <w:rsid w:val="006924A5"/>
    <w:rsid w:val="00692B3C"/>
    <w:rsid w:val="00692B68"/>
    <w:rsid w:val="00692D98"/>
    <w:rsid w:val="006930C7"/>
    <w:rsid w:val="006931D0"/>
    <w:rsid w:val="006933F4"/>
    <w:rsid w:val="00693D11"/>
    <w:rsid w:val="00693D37"/>
    <w:rsid w:val="00693DCC"/>
    <w:rsid w:val="00693E1F"/>
    <w:rsid w:val="00693ECB"/>
    <w:rsid w:val="006941B9"/>
    <w:rsid w:val="006941BF"/>
    <w:rsid w:val="006941D1"/>
    <w:rsid w:val="00694334"/>
    <w:rsid w:val="00694400"/>
    <w:rsid w:val="00694797"/>
    <w:rsid w:val="00694A32"/>
    <w:rsid w:val="00694C14"/>
    <w:rsid w:val="00695045"/>
    <w:rsid w:val="006954C4"/>
    <w:rsid w:val="0069563E"/>
    <w:rsid w:val="00695887"/>
    <w:rsid w:val="0069599C"/>
    <w:rsid w:val="00696189"/>
    <w:rsid w:val="006964C5"/>
    <w:rsid w:val="0069650D"/>
    <w:rsid w:val="00696D8C"/>
    <w:rsid w:val="00696DAA"/>
    <w:rsid w:val="00697082"/>
    <w:rsid w:val="00697575"/>
    <w:rsid w:val="00697733"/>
    <w:rsid w:val="00697BB6"/>
    <w:rsid w:val="006A0132"/>
    <w:rsid w:val="006A01C4"/>
    <w:rsid w:val="006A0285"/>
    <w:rsid w:val="006A090E"/>
    <w:rsid w:val="006A1314"/>
    <w:rsid w:val="006A1506"/>
    <w:rsid w:val="006A1D91"/>
    <w:rsid w:val="006A1FAD"/>
    <w:rsid w:val="006A21B4"/>
    <w:rsid w:val="006A2455"/>
    <w:rsid w:val="006A254E"/>
    <w:rsid w:val="006A25D6"/>
    <w:rsid w:val="006A2A04"/>
    <w:rsid w:val="006A2AF3"/>
    <w:rsid w:val="006A2C27"/>
    <w:rsid w:val="006A2C30"/>
    <w:rsid w:val="006A301C"/>
    <w:rsid w:val="006A3087"/>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A7038"/>
    <w:rsid w:val="006A75F9"/>
    <w:rsid w:val="006A774B"/>
    <w:rsid w:val="006B0556"/>
    <w:rsid w:val="006B0640"/>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D5"/>
    <w:rsid w:val="006B2246"/>
    <w:rsid w:val="006B25DD"/>
    <w:rsid w:val="006B2897"/>
    <w:rsid w:val="006B2917"/>
    <w:rsid w:val="006B2D5E"/>
    <w:rsid w:val="006B2EE9"/>
    <w:rsid w:val="006B38A4"/>
    <w:rsid w:val="006B394F"/>
    <w:rsid w:val="006B3969"/>
    <w:rsid w:val="006B39D7"/>
    <w:rsid w:val="006B3A1C"/>
    <w:rsid w:val="006B3AF9"/>
    <w:rsid w:val="006B3DD7"/>
    <w:rsid w:val="006B42DD"/>
    <w:rsid w:val="006B4355"/>
    <w:rsid w:val="006B4376"/>
    <w:rsid w:val="006B452C"/>
    <w:rsid w:val="006B4855"/>
    <w:rsid w:val="006B4A3C"/>
    <w:rsid w:val="006B555A"/>
    <w:rsid w:val="006B5D94"/>
    <w:rsid w:val="006B5E80"/>
    <w:rsid w:val="006B600A"/>
    <w:rsid w:val="006B64FB"/>
    <w:rsid w:val="006B6635"/>
    <w:rsid w:val="006B67C8"/>
    <w:rsid w:val="006B68C8"/>
    <w:rsid w:val="006B700D"/>
    <w:rsid w:val="006B7195"/>
    <w:rsid w:val="006B72F3"/>
    <w:rsid w:val="006B77BB"/>
    <w:rsid w:val="006B77D2"/>
    <w:rsid w:val="006B7D22"/>
    <w:rsid w:val="006B7D2C"/>
    <w:rsid w:val="006B7D55"/>
    <w:rsid w:val="006B7EF1"/>
    <w:rsid w:val="006B7F2A"/>
    <w:rsid w:val="006C065B"/>
    <w:rsid w:val="006C1019"/>
    <w:rsid w:val="006C1B0A"/>
    <w:rsid w:val="006C1BCA"/>
    <w:rsid w:val="006C1F3C"/>
    <w:rsid w:val="006C29A6"/>
    <w:rsid w:val="006C2BB5"/>
    <w:rsid w:val="006C2BEE"/>
    <w:rsid w:val="006C2E3D"/>
    <w:rsid w:val="006C31AC"/>
    <w:rsid w:val="006C323E"/>
    <w:rsid w:val="006C34FB"/>
    <w:rsid w:val="006C361F"/>
    <w:rsid w:val="006C39A8"/>
    <w:rsid w:val="006C3AD8"/>
    <w:rsid w:val="006C3C31"/>
    <w:rsid w:val="006C3C6D"/>
    <w:rsid w:val="006C3E82"/>
    <w:rsid w:val="006C3EB4"/>
    <w:rsid w:val="006C4516"/>
    <w:rsid w:val="006C455E"/>
    <w:rsid w:val="006C4B76"/>
    <w:rsid w:val="006C5069"/>
    <w:rsid w:val="006C54BC"/>
    <w:rsid w:val="006C5958"/>
    <w:rsid w:val="006C5B4F"/>
    <w:rsid w:val="006C614B"/>
    <w:rsid w:val="006C6327"/>
    <w:rsid w:val="006C643C"/>
    <w:rsid w:val="006C661D"/>
    <w:rsid w:val="006C66E0"/>
    <w:rsid w:val="006C6A7A"/>
    <w:rsid w:val="006C6B13"/>
    <w:rsid w:val="006C6C58"/>
    <w:rsid w:val="006C6E3A"/>
    <w:rsid w:val="006C6FD7"/>
    <w:rsid w:val="006C7279"/>
    <w:rsid w:val="006C750E"/>
    <w:rsid w:val="006C78B1"/>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2E76"/>
    <w:rsid w:val="006D307C"/>
    <w:rsid w:val="006D32F4"/>
    <w:rsid w:val="006D331B"/>
    <w:rsid w:val="006D33DE"/>
    <w:rsid w:val="006D3BE1"/>
    <w:rsid w:val="006D3FE2"/>
    <w:rsid w:val="006D40DE"/>
    <w:rsid w:val="006D4201"/>
    <w:rsid w:val="006D4248"/>
    <w:rsid w:val="006D469B"/>
    <w:rsid w:val="006D46B2"/>
    <w:rsid w:val="006D48FC"/>
    <w:rsid w:val="006D5119"/>
    <w:rsid w:val="006D5315"/>
    <w:rsid w:val="006D5A19"/>
    <w:rsid w:val="006D6196"/>
    <w:rsid w:val="006D61CA"/>
    <w:rsid w:val="006D6229"/>
    <w:rsid w:val="006D62BC"/>
    <w:rsid w:val="006D6450"/>
    <w:rsid w:val="006D6703"/>
    <w:rsid w:val="006D6939"/>
    <w:rsid w:val="006D6F84"/>
    <w:rsid w:val="006D77AA"/>
    <w:rsid w:val="006D7A2C"/>
    <w:rsid w:val="006D7BFD"/>
    <w:rsid w:val="006D7EB0"/>
    <w:rsid w:val="006D7F83"/>
    <w:rsid w:val="006E0138"/>
    <w:rsid w:val="006E0573"/>
    <w:rsid w:val="006E061A"/>
    <w:rsid w:val="006E0BB0"/>
    <w:rsid w:val="006E0D80"/>
    <w:rsid w:val="006E0E06"/>
    <w:rsid w:val="006E12C3"/>
    <w:rsid w:val="006E1675"/>
    <w:rsid w:val="006E1935"/>
    <w:rsid w:val="006E1AC0"/>
    <w:rsid w:val="006E1B6F"/>
    <w:rsid w:val="006E2529"/>
    <w:rsid w:val="006E2A73"/>
    <w:rsid w:val="006E2BA8"/>
    <w:rsid w:val="006E2F02"/>
    <w:rsid w:val="006E2F86"/>
    <w:rsid w:val="006E3334"/>
    <w:rsid w:val="006E3368"/>
    <w:rsid w:val="006E34BF"/>
    <w:rsid w:val="006E3735"/>
    <w:rsid w:val="006E375F"/>
    <w:rsid w:val="006E3940"/>
    <w:rsid w:val="006E3CE9"/>
    <w:rsid w:val="006E3ECD"/>
    <w:rsid w:val="006E432C"/>
    <w:rsid w:val="006E45F3"/>
    <w:rsid w:val="006E4A27"/>
    <w:rsid w:val="006E4A2F"/>
    <w:rsid w:val="006E4CFD"/>
    <w:rsid w:val="006E4ED4"/>
    <w:rsid w:val="006E528F"/>
    <w:rsid w:val="006E53F7"/>
    <w:rsid w:val="006E5CA3"/>
    <w:rsid w:val="006E5E19"/>
    <w:rsid w:val="006E5F0F"/>
    <w:rsid w:val="006E61C3"/>
    <w:rsid w:val="006E69AA"/>
    <w:rsid w:val="006E6BFA"/>
    <w:rsid w:val="006E6D7C"/>
    <w:rsid w:val="006E6DCD"/>
    <w:rsid w:val="006E6DFC"/>
    <w:rsid w:val="006E6F16"/>
    <w:rsid w:val="006E7094"/>
    <w:rsid w:val="006E745F"/>
    <w:rsid w:val="006E750F"/>
    <w:rsid w:val="006E799D"/>
    <w:rsid w:val="006E7C06"/>
    <w:rsid w:val="006F019F"/>
    <w:rsid w:val="006F0395"/>
    <w:rsid w:val="006F0593"/>
    <w:rsid w:val="006F0653"/>
    <w:rsid w:val="006F0707"/>
    <w:rsid w:val="006F0889"/>
    <w:rsid w:val="006F091B"/>
    <w:rsid w:val="006F0FE3"/>
    <w:rsid w:val="006F1064"/>
    <w:rsid w:val="006F1977"/>
    <w:rsid w:val="006F1A07"/>
    <w:rsid w:val="006F1A60"/>
    <w:rsid w:val="006F1E6F"/>
    <w:rsid w:val="006F1EB7"/>
    <w:rsid w:val="006F2136"/>
    <w:rsid w:val="006F2B32"/>
    <w:rsid w:val="006F2BD1"/>
    <w:rsid w:val="006F3013"/>
    <w:rsid w:val="006F33E5"/>
    <w:rsid w:val="006F3460"/>
    <w:rsid w:val="006F3492"/>
    <w:rsid w:val="006F3BB5"/>
    <w:rsid w:val="006F4117"/>
    <w:rsid w:val="006F496D"/>
    <w:rsid w:val="006F5219"/>
    <w:rsid w:val="006F52E5"/>
    <w:rsid w:val="006F53CE"/>
    <w:rsid w:val="006F5796"/>
    <w:rsid w:val="006F57D3"/>
    <w:rsid w:val="006F5863"/>
    <w:rsid w:val="006F5887"/>
    <w:rsid w:val="006F5997"/>
    <w:rsid w:val="006F5F83"/>
    <w:rsid w:val="006F6066"/>
    <w:rsid w:val="006F6850"/>
    <w:rsid w:val="006F68F4"/>
    <w:rsid w:val="006F6BC2"/>
    <w:rsid w:val="006F707E"/>
    <w:rsid w:val="006F71ED"/>
    <w:rsid w:val="006F73BF"/>
    <w:rsid w:val="006F7B52"/>
    <w:rsid w:val="007001DC"/>
    <w:rsid w:val="007001FE"/>
    <w:rsid w:val="007003A2"/>
    <w:rsid w:val="0070064E"/>
    <w:rsid w:val="00700FBF"/>
    <w:rsid w:val="00701AE6"/>
    <w:rsid w:val="00701CEB"/>
    <w:rsid w:val="00701E1C"/>
    <w:rsid w:val="00701F61"/>
    <w:rsid w:val="00702065"/>
    <w:rsid w:val="00702244"/>
    <w:rsid w:val="0070238C"/>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453"/>
    <w:rsid w:val="00704536"/>
    <w:rsid w:val="0070490C"/>
    <w:rsid w:val="00704B74"/>
    <w:rsid w:val="0070504E"/>
    <w:rsid w:val="0070525A"/>
    <w:rsid w:val="0070578C"/>
    <w:rsid w:val="00705C38"/>
    <w:rsid w:val="007060BE"/>
    <w:rsid w:val="00706138"/>
    <w:rsid w:val="0070626F"/>
    <w:rsid w:val="00706373"/>
    <w:rsid w:val="007063E3"/>
    <w:rsid w:val="00706465"/>
    <w:rsid w:val="007066D4"/>
    <w:rsid w:val="0070679D"/>
    <w:rsid w:val="0070695A"/>
    <w:rsid w:val="00706AB0"/>
    <w:rsid w:val="00706FF0"/>
    <w:rsid w:val="0070722B"/>
    <w:rsid w:val="0070782D"/>
    <w:rsid w:val="007104DF"/>
    <w:rsid w:val="007104E1"/>
    <w:rsid w:val="007104FA"/>
    <w:rsid w:val="007109C2"/>
    <w:rsid w:val="00710CB4"/>
    <w:rsid w:val="0071101C"/>
    <w:rsid w:val="0071118C"/>
    <w:rsid w:val="007111C8"/>
    <w:rsid w:val="00711340"/>
    <w:rsid w:val="00711BA4"/>
    <w:rsid w:val="00711F5E"/>
    <w:rsid w:val="0071221A"/>
    <w:rsid w:val="00712397"/>
    <w:rsid w:val="00712843"/>
    <w:rsid w:val="00712A40"/>
    <w:rsid w:val="00712C42"/>
    <w:rsid w:val="00712D48"/>
    <w:rsid w:val="007130C0"/>
    <w:rsid w:val="0071320E"/>
    <w:rsid w:val="007133FE"/>
    <w:rsid w:val="0071359A"/>
    <w:rsid w:val="00713721"/>
    <w:rsid w:val="0071373D"/>
    <w:rsid w:val="00713806"/>
    <w:rsid w:val="00713DE4"/>
    <w:rsid w:val="00713EA5"/>
    <w:rsid w:val="007142F7"/>
    <w:rsid w:val="0071439A"/>
    <w:rsid w:val="00714C47"/>
    <w:rsid w:val="0071507C"/>
    <w:rsid w:val="00715204"/>
    <w:rsid w:val="0071558B"/>
    <w:rsid w:val="007155C4"/>
    <w:rsid w:val="00715CB8"/>
    <w:rsid w:val="00715FB5"/>
    <w:rsid w:val="00716462"/>
    <w:rsid w:val="00716C7E"/>
    <w:rsid w:val="00716D19"/>
    <w:rsid w:val="00716E92"/>
    <w:rsid w:val="00716FB8"/>
    <w:rsid w:val="0071735E"/>
    <w:rsid w:val="007179D9"/>
    <w:rsid w:val="00717D51"/>
    <w:rsid w:val="007205F8"/>
    <w:rsid w:val="00720A8D"/>
    <w:rsid w:val="00720FAE"/>
    <w:rsid w:val="00721084"/>
    <w:rsid w:val="00721262"/>
    <w:rsid w:val="0072157B"/>
    <w:rsid w:val="007219A1"/>
    <w:rsid w:val="00721D21"/>
    <w:rsid w:val="00721D9B"/>
    <w:rsid w:val="00721E10"/>
    <w:rsid w:val="00721FAD"/>
    <w:rsid w:val="00722121"/>
    <w:rsid w:val="0072223F"/>
    <w:rsid w:val="007224B9"/>
    <w:rsid w:val="007225C9"/>
    <w:rsid w:val="00722F94"/>
    <w:rsid w:val="00722FFA"/>
    <w:rsid w:val="0072322A"/>
    <w:rsid w:val="0072379D"/>
    <w:rsid w:val="00723AA7"/>
    <w:rsid w:val="00723C55"/>
    <w:rsid w:val="00723D66"/>
    <w:rsid w:val="00724171"/>
    <w:rsid w:val="0072432E"/>
    <w:rsid w:val="00724C0F"/>
    <w:rsid w:val="007252DC"/>
    <w:rsid w:val="00725907"/>
    <w:rsid w:val="00725C3F"/>
    <w:rsid w:val="00725FEE"/>
    <w:rsid w:val="00726036"/>
    <w:rsid w:val="00726279"/>
    <w:rsid w:val="007265BD"/>
    <w:rsid w:val="007265FA"/>
    <w:rsid w:val="0072672F"/>
    <w:rsid w:val="00726A95"/>
    <w:rsid w:val="00726A9B"/>
    <w:rsid w:val="007272B0"/>
    <w:rsid w:val="007274AE"/>
    <w:rsid w:val="0072752D"/>
    <w:rsid w:val="00727530"/>
    <w:rsid w:val="00727D2A"/>
    <w:rsid w:val="00727E2D"/>
    <w:rsid w:val="00727EA0"/>
    <w:rsid w:val="007301D5"/>
    <w:rsid w:val="0073058F"/>
    <w:rsid w:val="00730660"/>
    <w:rsid w:val="0073072A"/>
    <w:rsid w:val="007309A3"/>
    <w:rsid w:val="00730C7B"/>
    <w:rsid w:val="007311FB"/>
    <w:rsid w:val="00731558"/>
    <w:rsid w:val="0073195A"/>
    <w:rsid w:val="007319BA"/>
    <w:rsid w:val="00731C5A"/>
    <w:rsid w:val="00731D22"/>
    <w:rsid w:val="00731DE6"/>
    <w:rsid w:val="00731E7C"/>
    <w:rsid w:val="00731E8E"/>
    <w:rsid w:val="00732277"/>
    <w:rsid w:val="0073287B"/>
    <w:rsid w:val="0073287F"/>
    <w:rsid w:val="007328E8"/>
    <w:rsid w:val="007329EF"/>
    <w:rsid w:val="00732D60"/>
    <w:rsid w:val="00733210"/>
    <w:rsid w:val="0073325F"/>
    <w:rsid w:val="0073327A"/>
    <w:rsid w:val="00733328"/>
    <w:rsid w:val="00733C13"/>
    <w:rsid w:val="00733D89"/>
    <w:rsid w:val="007340C3"/>
    <w:rsid w:val="00734100"/>
    <w:rsid w:val="0073412A"/>
    <w:rsid w:val="00734EBE"/>
    <w:rsid w:val="007353D9"/>
    <w:rsid w:val="00735D5D"/>
    <w:rsid w:val="00736487"/>
    <w:rsid w:val="0073665E"/>
    <w:rsid w:val="00736DD8"/>
    <w:rsid w:val="00737423"/>
    <w:rsid w:val="00737628"/>
    <w:rsid w:val="00737C8D"/>
    <w:rsid w:val="00737E26"/>
    <w:rsid w:val="00740113"/>
    <w:rsid w:val="0074021F"/>
    <w:rsid w:val="007403EF"/>
    <w:rsid w:val="007404D7"/>
    <w:rsid w:val="0074059A"/>
    <w:rsid w:val="0074063D"/>
    <w:rsid w:val="007406F1"/>
    <w:rsid w:val="0074076A"/>
    <w:rsid w:val="0074114B"/>
    <w:rsid w:val="00741240"/>
    <w:rsid w:val="007418C7"/>
    <w:rsid w:val="00741AF4"/>
    <w:rsid w:val="00741DCC"/>
    <w:rsid w:val="0074203A"/>
    <w:rsid w:val="0074276D"/>
    <w:rsid w:val="007427B5"/>
    <w:rsid w:val="0074284A"/>
    <w:rsid w:val="00742865"/>
    <w:rsid w:val="0074296C"/>
    <w:rsid w:val="007429AF"/>
    <w:rsid w:val="00742C09"/>
    <w:rsid w:val="00742C1B"/>
    <w:rsid w:val="00742C83"/>
    <w:rsid w:val="00742DB1"/>
    <w:rsid w:val="00743032"/>
    <w:rsid w:val="00743043"/>
    <w:rsid w:val="0074330C"/>
    <w:rsid w:val="0074360F"/>
    <w:rsid w:val="007436CD"/>
    <w:rsid w:val="00743746"/>
    <w:rsid w:val="007438FB"/>
    <w:rsid w:val="00743EAE"/>
    <w:rsid w:val="00743EED"/>
    <w:rsid w:val="007442BC"/>
    <w:rsid w:val="007445AE"/>
    <w:rsid w:val="00744A64"/>
    <w:rsid w:val="00744B9D"/>
    <w:rsid w:val="00744D47"/>
    <w:rsid w:val="00744D5F"/>
    <w:rsid w:val="00744E52"/>
    <w:rsid w:val="00744EA0"/>
    <w:rsid w:val="00745021"/>
    <w:rsid w:val="00745393"/>
    <w:rsid w:val="00745903"/>
    <w:rsid w:val="00745B31"/>
    <w:rsid w:val="00745E55"/>
    <w:rsid w:val="007461DC"/>
    <w:rsid w:val="00746285"/>
    <w:rsid w:val="0074638D"/>
    <w:rsid w:val="0074646C"/>
    <w:rsid w:val="00746484"/>
    <w:rsid w:val="007464FB"/>
    <w:rsid w:val="007465A4"/>
    <w:rsid w:val="00746980"/>
    <w:rsid w:val="007469AC"/>
    <w:rsid w:val="00746C4C"/>
    <w:rsid w:val="00746DD0"/>
    <w:rsid w:val="0074704F"/>
    <w:rsid w:val="00747651"/>
    <w:rsid w:val="00747F48"/>
    <w:rsid w:val="00747F4C"/>
    <w:rsid w:val="00750092"/>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049"/>
    <w:rsid w:val="0075540C"/>
    <w:rsid w:val="00755565"/>
    <w:rsid w:val="00755771"/>
    <w:rsid w:val="00755AD0"/>
    <w:rsid w:val="00755C3F"/>
    <w:rsid w:val="00755DB1"/>
    <w:rsid w:val="00756838"/>
    <w:rsid w:val="00756CE8"/>
    <w:rsid w:val="00757024"/>
    <w:rsid w:val="00757028"/>
    <w:rsid w:val="007574FC"/>
    <w:rsid w:val="0075757A"/>
    <w:rsid w:val="00757632"/>
    <w:rsid w:val="00757800"/>
    <w:rsid w:val="0075790C"/>
    <w:rsid w:val="00757C2F"/>
    <w:rsid w:val="0076015E"/>
    <w:rsid w:val="00760326"/>
    <w:rsid w:val="00760975"/>
    <w:rsid w:val="007609E4"/>
    <w:rsid w:val="00760C7A"/>
    <w:rsid w:val="00760E14"/>
    <w:rsid w:val="00760F12"/>
    <w:rsid w:val="00761063"/>
    <w:rsid w:val="0076146B"/>
    <w:rsid w:val="00761524"/>
    <w:rsid w:val="0076189E"/>
    <w:rsid w:val="007618F0"/>
    <w:rsid w:val="00761B17"/>
    <w:rsid w:val="00761FDA"/>
    <w:rsid w:val="007621FF"/>
    <w:rsid w:val="00762DDC"/>
    <w:rsid w:val="00762F84"/>
    <w:rsid w:val="007634E3"/>
    <w:rsid w:val="007637D7"/>
    <w:rsid w:val="007639EB"/>
    <w:rsid w:val="00763A0E"/>
    <w:rsid w:val="00763A9E"/>
    <w:rsid w:val="00764194"/>
    <w:rsid w:val="007642D4"/>
    <w:rsid w:val="0076452E"/>
    <w:rsid w:val="00764582"/>
    <w:rsid w:val="007647EE"/>
    <w:rsid w:val="00764802"/>
    <w:rsid w:val="007648D1"/>
    <w:rsid w:val="00765185"/>
    <w:rsid w:val="00765C0F"/>
    <w:rsid w:val="00765ED3"/>
    <w:rsid w:val="00765EE2"/>
    <w:rsid w:val="0076607C"/>
    <w:rsid w:val="0076681D"/>
    <w:rsid w:val="00766A65"/>
    <w:rsid w:val="00766A8C"/>
    <w:rsid w:val="00766ADB"/>
    <w:rsid w:val="007671F5"/>
    <w:rsid w:val="007674BB"/>
    <w:rsid w:val="007676B8"/>
    <w:rsid w:val="00767B80"/>
    <w:rsid w:val="00767C2A"/>
    <w:rsid w:val="00770082"/>
    <w:rsid w:val="007700FD"/>
    <w:rsid w:val="00770586"/>
    <w:rsid w:val="00770704"/>
    <w:rsid w:val="007708FA"/>
    <w:rsid w:val="00771192"/>
    <w:rsid w:val="007713D1"/>
    <w:rsid w:val="0077175C"/>
    <w:rsid w:val="00771870"/>
    <w:rsid w:val="00771BF9"/>
    <w:rsid w:val="00771D41"/>
    <w:rsid w:val="00771D51"/>
    <w:rsid w:val="007720E8"/>
    <w:rsid w:val="007720EC"/>
    <w:rsid w:val="00772204"/>
    <w:rsid w:val="0077230A"/>
    <w:rsid w:val="007724A2"/>
    <w:rsid w:val="00772F8A"/>
    <w:rsid w:val="007733BC"/>
    <w:rsid w:val="007734CD"/>
    <w:rsid w:val="00773636"/>
    <w:rsid w:val="00773893"/>
    <w:rsid w:val="007739C6"/>
    <w:rsid w:val="00774562"/>
    <w:rsid w:val="007745C1"/>
    <w:rsid w:val="00774889"/>
    <w:rsid w:val="007748C7"/>
    <w:rsid w:val="00774B25"/>
    <w:rsid w:val="00774DA5"/>
    <w:rsid w:val="00774FF5"/>
    <w:rsid w:val="007750B3"/>
    <w:rsid w:val="00775125"/>
    <w:rsid w:val="0077588C"/>
    <w:rsid w:val="00775A0E"/>
    <w:rsid w:val="00775F76"/>
    <w:rsid w:val="007766C7"/>
    <w:rsid w:val="00776AEA"/>
    <w:rsid w:val="00776E67"/>
    <w:rsid w:val="0077701E"/>
    <w:rsid w:val="007776A9"/>
    <w:rsid w:val="007778AB"/>
    <w:rsid w:val="00777BA0"/>
    <w:rsid w:val="00777D46"/>
    <w:rsid w:val="00777E41"/>
    <w:rsid w:val="00777FBF"/>
    <w:rsid w:val="007800FF"/>
    <w:rsid w:val="007803BD"/>
    <w:rsid w:val="007803C9"/>
    <w:rsid w:val="0078058E"/>
    <w:rsid w:val="0078085D"/>
    <w:rsid w:val="00780FF0"/>
    <w:rsid w:val="007811DC"/>
    <w:rsid w:val="007820FA"/>
    <w:rsid w:val="0078229B"/>
    <w:rsid w:val="007822C0"/>
    <w:rsid w:val="0078285F"/>
    <w:rsid w:val="00782DF5"/>
    <w:rsid w:val="00782FDB"/>
    <w:rsid w:val="007830F1"/>
    <w:rsid w:val="00783207"/>
    <w:rsid w:val="0078369A"/>
    <w:rsid w:val="00783A8D"/>
    <w:rsid w:val="00783B39"/>
    <w:rsid w:val="00783DDD"/>
    <w:rsid w:val="00783E1D"/>
    <w:rsid w:val="0078483B"/>
    <w:rsid w:val="007848C2"/>
    <w:rsid w:val="00784CB1"/>
    <w:rsid w:val="00784EED"/>
    <w:rsid w:val="00785900"/>
    <w:rsid w:val="00785A46"/>
    <w:rsid w:val="00785BD4"/>
    <w:rsid w:val="00786285"/>
    <w:rsid w:val="007862D2"/>
    <w:rsid w:val="007862F7"/>
    <w:rsid w:val="007866DD"/>
    <w:rsid w:val="00786861"/>
    <w:rsid w:val="00786958"/>
    <w:rsid w:val="00786998"/>
    <w:rsid w:val="00786BC2"/>
    <w:rsid w:val="00786DC9"/>
    <w:rsid w:val="00786E71"/>
    <w:rsid w:val="00787815"/>
    <w:rsid w:val="00787D84"/>
    <w:rsid w:val="00787DC5"/>
    <w:rsid w:val="00790B53"/>
    <w:rsid w:val="00790F6E"/>
    <w:rsid w:val="00791603"/>
    <w:rsid w:val="0079162F"/>
    <w:rsid w:val="007918F4"/>
    <w:rsid w:val="007919CE"/>
    <w:rsid w:val="00791BCD"/>
    <w:rsid w:val="00791EAB"/>
    <w:rsid w:val="00791F8A"/>
    <w:rsid w:val="0079264A"/>
    <w:rsid w:val="00792A2F"/>
    <w:rsid w:val="00792C3C"/>
    <w:rsid w:val="00792D6F"/>
    <w:rsid w:val="00792FF8"/>
    <w:rsid w:val="00793072"/>
    <w:rsid w:val="0079315F"/>
    <w:rsid w:val="00793688"/>
    <w:rsid w:val="00793703"/>
    <w:rsid w:val="00793815"/>
    <w:rsid w:val="00793ABD"/>
    <w:rsid w:val="00793B56"/>
    <w:rsid w:val="00793D7C"/>
    <w:rsid w:val="00793E4E"/>
    <w:rsid w:val="00793F26"/>
    <w:rsid w:val="007946E9"/>
    <w:rsid w:val="00794771"/>
    <w:rsid w:val="00794924"/>
    <w:rsid w:val="00794D5C"/>
    <w:rsid w:val="00794DAE"/>
    <w:rsid w:val="00794FFD"/>
    <w:rsid w:val="0079507F"/>
    <w:rsid w:val="007950E3"/>
    <w:rsid w:val="007951B1"/>
    <w:rsid w:val="00795789"/>
    <w:rsid w:val="00795A13"/>
    <w:rsid w:val="00795DF2"/>
    <w:rsid w:val="00795EBF"/>
    <w:rsid w:val="007962BA"/>
    <w:rsid w:val="0079689D"/>
    <w:rsid w:val="00797409"/>
    <w:rsid w:val="00797BA7"/>
    <w:rsid w:val="007A002C"/>
    <w:rsid w:val="007A0423"/>
    <w:rsid w:val="007A05FB"/>
    <w:rsid w:val="007A0658"/>
    <w:rsid w:val="007A0BAC"/>
    <w:rsid w:val="007A0BC2"/>
    <w:rsid w:val="007A0CD5"/>
    <w:rsid w:val="007A13E3"/>
    <w:rsid w:val="007A1917"/>
    <w:rsid w:val="007A1CCC"/>
    <w:rsid w:val="007A1E86"/>
    <w:rsid w:val="007A1F44"/>
    <w:rsid w:val="007A1F59"/>
    <w:rsid w:val="007A201B"/>
    <w:rsid w:val="007A23FF"/>
    <w:rsid w:val="007A24B9"/>
    <w:rsid w:val="007A27CE"/>
    <w:rsid w:val="007A2827"/>
    <w:rsid w:val="007A295B"/>
    <w:rsid w:val="007A2B30"/>
    <w:rsid w:val="007A2D9C"/>
    <w:rsid w:val="007A30C4"/>
    <w:rsid w:val="007A32D3"/>
    <w:rsid w:val="007A3424"/>
    <w:rsid w:val="007A3584"/>
    <w:rsid w:val="007A35EF"/>
    <w:rsid w:val="007A3608"/>
    <w:rsid w:val="007A4281"/>
    <w:rsid w:val="007A43A2"/>
    <w:rsid w:val="007A454E"/>
    <w:rsid w:val="007A4638"/>
    <w:rsid w:val="007A48D2"/>
    <w:rsid w:val="007A4A63"/>
    <w:rsid w:val="007A4B11"/>
    <w:rsid w:val="007A4B4F"/>
    <w:rsid w:val="007A4B61"/>
    <w:rsid w:val="007A4C68"/>
    <w:rsid w:val="007A4D04"/>
    <w:rsid w:val="007A4E0E"/>
    <w:rsid w:val="007A5400"/>
    <w:rsid w:val="007A5680"/>
    <w:rsid w:val="007A5855"/>
    <w:rsid w:val="007A5A17"/>
    <w:rsid w:val="007A5A89"/>
    <w:rsid w:val="007A5ACA"/>
    <w:rsid w:val="007A5BE7"/>
    <w:rsid w:val="007A5C03"/>
    <w:rsid w:val="007A6473"/>
    <w:rsid w:val="007A6550"/>
    <w:rsid w:val="007A6743"/>
    <w:rsid w:val="007A69C8"/>
    <w:rsid w:val="007A69D6"/>
    <w:rsid w:val="007A6F9D"/>
    <w:rsid w:val="007A75D8"/>
    <w:rsid w:val="007A7A96"/>
    <w:rsid w:val="007A7C6B"/>
    <w:rsid w:val="007B00F3"/>
    <w:rsid w:val="007B03AF"/>
    <w:rsid w:val="007B04FE"/>
    <w:rsid w:val="007B054D"/>
    <w:rsid w:val="007B0606"/>
    <w:rsid w:val="007B0900"/>
    <w:rsid w:val="007B0BE7"/>
    <w:rsid w:val="007B0C1B"/>
    <w:rsid w:val="007B0CA7"/>
    <w:rsid w:val="007B0D18"/>
    <w:rsid w:val="007B0D1F"/>
    <w:rsid w:val="007B1057"/>
    <w:rsid w:val="007B13B8"/>
    <w:rsid w:val="007B1543"/>
    <w:rsid w:val="007B174C"/>
    <w:rsid w:val="007B194B"/>
    <w:rsid w:val="007B1A32"/>
    <w:rsid w:val="007B1AC0"/>
    <w:rsid w:val="007B1AD1"/>
    <w:rsid w:val="007B1DFB"/>
    <w:rsid w:val="007B24FA"/>
    <w:rsid w:val="007B2582"/>
    <w:rsid w:val="007B270A"/>
    <w:rsid w:val="007B2CE2"/>
    <w:rsid w:val="007B2D3B"/>
    <w:rsid w:val="007B3196"/>
    <w:rsid w:val="007B3422"/>
    <w:rsid w:val="007B3693"/>
    <w:rsid w:val="007B3A81"/>
    <w:rsid w:val="007B3F87"/>
    <w:rsid w:val="007B43AE"/>
    <w:rsid w:val="007B4574"/>
    <w:rsid w:val="007B4D52"/>
    <w:rsid w:val="007B4FF6"/>
    <w:rsid w:val="007B51C0"/>
    <w:rsid w:val="007B52CD"/>
    <w:rsid w:val="007B53E0"/>
    <w:rsid w:val="007B5847"/>
    <w:rsid w:val="007B5D4C"/>
    <w:rsid w:val="007B5FBA"/>
    <w:rsid w:val="007B6028"/>
    <w:rsid w:val="007B6256"/>
    <w:rsid w:val="007B6C25"/>
    <w:rsid w:val="007B7DC1"/>
    <w:rsid w:val="007B7EDB"/>
    <w:rsid w:val="007C062F"/>
    <w:rsid w:val="007C0737"/>
    <w:rsid w:val="007C16AD"/>
    <w:rsid w:val="007C19AD"/>
    <w:rsid w:val="007C1B76"/>
    <w:rsid w:val="007C1E91"/>
    <w:rsid w:val="007C24C5"/>
    <w:rsid w:val="007C2978"/>
    <w:rsid w:val="007C3598"/>
    <w:rsid w:val="007C39EB"/>
    <w:rsid w:val="007C3D1C"/>
    <w:rsid w:val="007C3F1D"/>
    <w:rsid w:val="007C3FA8"/>
    <w:rsid w:val="007C4175"/>
    <w:rsid w:val="007C4850"/>
    <w:rsid w:val="007C4B21"/>
    <w:rsid w:val="007C4CAD"/>
    <w:rsid w:val="007C5097"/>
    <w:rsid w:val="007C5675"/>
    <w:rsid w:val="007C5764"/>
    <w:rsid w:val="007C5853"/>
    <w:rsid w:val="007C5AAD"/>
    <w:rsid w:val="007C6201"/>
    <w:rsid w:val="007C6225"/>
    <w:rsid w:val="007C62B3"/>
    <w:rsid w:val="007C674F"/>
    <w:rsid w:val="007C68DA"/>
    <w:rsid w:val="007C6A94"/>
    <w:rsid w:val="007C6BE6"/>
    <w:rsid w:val="007C6C1D"/>
    <w:rsid w:val="007C7638"/>
    <w:rsid w:val="007C77F5"/>
    <w:rsid w:val="007C781A"/>
    <w:rsid w:val="007C7CEE"/>
    <w:rsid w:val="007D0124"/>
    <w:rsid w:val="007D043D"/>
    <w:rsid w:val="007D0579"/>
    <w:rsid w:val="007D05A2"/>
    <w:rsid w:val="007D060D"/>
    <w:rsid w:val="007D0686"/>
    <w:rsid w:val="007D0B03"/>
    <w:rsid w:val="007D0C00"/>
    <w:rsid w:val="007D0E63"/>
    <w:rsid w:val="007D117A"/>
    <w:rsid w:val="007D117D"/>
    <w:rsid w:val="007D1533"/>
    <w:rsid w:val="007D15E1"/>
    <w:rsid w:val="007D1B4D"/>
    <w:rsid w:val="007D1DAD"/>
    <w:rsid w:val="007D1DB9"/>
    <w:rsid w:val="007D229A"/>
    <w:rsid w:val="007D23CF"/>
    <w:rsid w:val="007D24FA"/>
    <w:rsid w:val="007D27C5"/>
    <w:rsid w:val="007D2901"/>
    <w:rsid w:val="007D2978"/>
    <w:rsid w:val="007D2D8D"/>
    <w:rsid w:val="007D2F44"/>
    <w:rsid w:val="007D2F4D"/>
    <w:rsid w:val="007D3593"/>
    <w:rsid w:val="007D3937"/>
    <w:rsid w:val="007D3E56"/>
    <w:rsid w:val="007D413F"/>
    <w:rsid w:val="007D4178"/>
    <w:rsid w:val="007D41C6"/>
    <w:rsid w:val="007D46BF"/>
    <w:rsid w:val="007D4D33"/>
    <w:rsid w:val="007D4E8B"/>
    <w:rsid w:val="007D4FAD"/>
    <w:rsid w:val="007D5A66"/>
    <w:rsid w:val="007D5B81"/>
    <w:rsid w:val="007D5D76"/>
    <w:rsid w:val="007D5E3C"/>
    <w:rsid w:val="007D6160"/>
    <w:rsid w:val="007D706F"/>
    <w:rsid w:val="007D7175"/>
    <w:rsid w:val="007D771D"/>
    <w:rsid w:val="007D77E3"/>
    <w:rsid w:val="007D7911"/>
    <w:rsid w:val="007D7A9A"/>
    <w:rsid w:val="007D7B08"/>
    <w:rsid w:val="007D7BD3"/>
    <w:rsid w:val="007D7F8D"/>
    <w:rsid w:val="007E03E6"/>
    <w:rsid w:val="007E08B8"/>
    <w:rsid w:val="007E0950"/>
    <w:rsid w:val="007E0D9B"/>
    <w:rsid w:val="007E1325"/>
    <w:rsid w:val="007E1369"/>
    <w:rsid w:val="007E18D9"/>
    <w:rsid w:val="007E1978"/>
    <w:rsid w:val="007E1A1B"/>
    <w:rsid w:val="007E1A88"/>
    <w:rsid w:val="007E1C1C"/>
    <w:rsid w:val="007E21B2"/>
    <w:rsid w:val="007E23CF"/>
    <w:rsid w:val="007E23ED"/>
    <w:rsid w:val="007E2B82"/>
    <w:rsid w:val="007E2DBE"/>
    <w:rsid w:val="007E2EA6"/>
    <w:rsid w:val="007E2FC7"/>
    <w:rsid w:val="007E32F7"/>
    <w:rsid w:val="007E33AE"/>
    <w:rsid w:val="007E3652"/>
    <w:rsid w:val="007E381D"/>
    <w:rsid w:val="007E3945"/>
    <w:rsid w:val="007E3AA9"/>
    <w:rsid w:val="007E3AFD"/>
    <w:rsid w:val="007E3B08"/>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291"/>
    <w:rsid w:val="007E6549"/>
    <w:rsid w:val="007E65EF"/>
    <w:rsid w:val="007E6A06"/>
    <w:rsid w:val="007E6C29"/>
    <w:rsid w:val="007E6FE5"/>
    <w:rsid w:val="007E7169"/>
    <w:rsid w:val="007E71B5"/>
    <w:rsid w:val="007E7213"/>
    <w:rsid w:val="007E7504"/>
    <w:rsid w:val="007E7AFB"/>
    <w:rsid w:val="007E7DDF"/>
    <w:rsid w:val="007E7F2D"/>
    <w:rsid w:val="007E7FBE"/>
    <w:rsid w:val="007F0219"/>
    <w:rsid w:val="007F07D4"/>
    <w:rsid w:val="007F0821"/>
    <w:rsid w:val="007F0932"/>
    <w:rsid w:val="007F0E43"/>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D9"/>
    <w:rsid w:val="007F3390"/>
    <w:rsid w:val="007F3EF6"/>
    <w:rsid w:val="007F425E"/>
    <w:rsid w:val="007F42FF"/>
    <w:rsid w:val="007F463D"/>
    <w:rsid w:val="007F488B"/>
    <w:rsid w:val="007F4DFB"/>
    <w:rsid w:val="007F4EB6"/>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03C"/>
    <w:rsid w:val="008001B4"/>
    <w:rsid w:val="00800492"/>
    <w:rsid w:val="00800769"/>
    <w:rsid w:val="00800C0A"/>
    <w:rsid w:val="00800D03"/>
    <w:rsid w:val="00800D64"/>
    <w:rsid w:val="00800EA9"/>
    <w:rsid w:val="00800ED2"/>
    <w:rsid w:val="008010FB"/>
    <w:rsid w:val="008015AE"/>
    <w:rsid w:val="00801603"/>
    <w:rsid w:val="00801BF3"/>
    <w:rsid w:val="008022AE"/>
    <w:rsid w:val="008022E4"/>
    <w:rsid w:val="00802370"/>
    <w:rsid w:val="00802E74"/>
    <w:rsid w:val="00803166"/>
    <w:rsid w:val="008034B2"/>
    <w:rsid w:val="008036C6"/>
    <w:rsid w:val="00803765"/>
    <w:rsid w:val="008039AD"/>
    <w:rsid w:val="00803AC3"/>
    <w:rsid w:val="00803C22"/>
    <w:rsid w:val="00803C55"/>
    <w:rsid w:val="0080404B"/>
    <w:rsid w:val="00804924"/>
    <w:rsid w:val="008049F5"/>
    <w:rsid w:val="00804B92"/>
    <w:rsid w:val="00804BEC"/>
    <w:rsid w:val="00804E21"/>
    <w:rsid w:val="00804E95"/>
    <w:rsid w:val="00804EA3"/>
    <w:rsid w:val="00804F02"/>
    <w:rsid w:val="00805092"/>
    <w:rsid w:val="00805D0F"/>
    <w:rsid w:val="00805E81"/>
    <w:rsid w:val="00806102"/>
    <w:rsid w:val="0080685E"/>
    <w:rsid w:val="008068B4"/>
    <w:rsid w:val="008069E9"/>
    <w:rsid w:val="00806A98"/>
    <w:rsid w:val="00806AAF"/>
    <w:rsid w:val="00806B1A"/>
    <w:rsid w:val="00806EEC"/>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BE9"/>
    <w:rsid w:val="00810D8D"/>
    <w:rsid w:val="00810DDC"/>
    <w:rsid w:val="00810FF6"/>
    <w:rsid w:val="00811599"/>
    <w:rsid w:val="0081174D"/>
    <w:rsid w:val="00811835"/>
    <w:rsid w:val="008119E0"/>
    <w:rsid w:val="008126BB"/>
    <w:rsid w:val="00812B4B"/>
    <w:rsid w:val="00812C58"/>
    <w:rsid w:val="00812DCE"/>
    <w:rsid w:val="00812FC6"/>
    <w:rsid w:val="00813F2F"/>
    <w:rsid w:val="008142C7"/>
    <w:rsid w:val="0081455E"/>
    <w:rsid w:val="00814607"/>
    <w:rsid w:val="00814782"/>
    <w:rsid w:val="00814A3B"/>
    <w:rsid w:val="00815106"/>
    <w:rsid w:val="0081581D"/>
    <w:rsid w:val="008159C8"/>
    <w:rsid w:val="00815DDC"/>
    <w:rsid w:val="00815E76"/>
    <w:rsid w:val="00815FAD"/>
    <w:rsid w:val="0081623E"/>
    <w:rsid w:val="00816835"/>
    <w:rsid w:val="0081688F"/>
    <w:rsid w:val="00816C92"/>
    <w:rsid w:val="00816E36"/>
    <w:rsid w:val="00816F60"/>
    <w:rsid w:val="00817165"/>
    <w:rsid w:val="008172BE"/>
    <w:rsid w:val="00817B71"/>
    <w:rsid w:val="00820244"/>
    <w:rsid w:val="008207D3"/>
    <w:rsid w:val="0082147E"/>
    <w:rsid w:val="00821D54"/>
    <w:rsid w:val="00821DE2"/>
    <w:rsid w:val="008221B3"/>
    <w:rsid w:val="0082248E"/>
    <w:rsid w:val="0082262F"/>
    <w:rsid w:val="00822926"/>
    <w:rsid w:val="008229CD"/>
    <w:rsid w:val="00822ABE"/>
    <w:rsid w:val="00822B76"/>
    <w:rsid w:val="00822D59"/>
    <w:rsid w:val="00823798"/>
    <w:rsid w:val="00823E38"/>
    <w:rsid w:val="00823E9A"/>
    <w:rsid w:val="00824321"/>
    <w:rsid w:val="008248A8"/>
    <w:rsid w:val="00824ECF"/>
    <w:rsid w:val="00824FDF"/>
    <w:rsid w:val="00825125"/>
    <w:rsid w:val="008252AA"/>
    <w:rsid w:val="008257CC"/>
    <w:rsid w:val="0082613D"/>
    <w:rsid w:val="0082623E"/>
    <w:rsid w:val="0082689F"/>
    <w:rsid w:val="00826A11"/>
    <w:rsid w:val="00826CC1"/>
    <w:rsid w:val="00826F25"/>
    <w:rsid w:val="008271D6"/>
    <w:rsid w:val="008274BF"/>
    <w:rsid w:val="00827AFC"/>
    <w:rsid w:val="0083015A"/>
    <w:rsid w:val="0083064E"/>
    <w:rsid w:val="00830712"/>
    <w:rsid w:val="008308F1"/>
    <w:rsid w:val="00830BBB"/>
    <w:rsid w:val="00830DC3"/>
    <w:rsid w:val="00831036"/>
    <w:rsid w:val="00831555"/>
    <w:rsid w:val="00831606"/>
    <w:rsid w:val="00831966"/>
    <w:rsid w:val="00831B8D"/>
    <w:rsid w:val="00831C22"/>
    <w:rsid w:val="00831CA0"/>
    <w:rsid w:val="00831F52"/>
    <w:rsid w:val="00832154"/>
    <w:rsid w:val="0083215F"/>
    <w:rsid w:val="008321EE"/>
    <w:rsid w:val="008322E3"/>
    <w:rsid w:val="0083246B"/>
    <w:rsid w:val="008324F0"/>
    <w:rsid w:val="0083250D"/>
    <w:rsid w:val="00832887"/>
    <w:rsid w:val="0083294F"/>
    <w:rsid w:val="00832DD4"/>
    <w:rsid w:val="00832E96"/>
    <w:rsid w:val="00832F5C"/>
    <w:rsid w:val="00833011"/>
    <w:rsid w:val="008332D0"/>
    <w:rsid w:val="008332FC"/>
    <w:rsid w:val="00833A64"/>
    <w:rsid w:val="00833AF7"/>
    <w:rsid w:val="00833F29"/>
    <w:rsid w:val="00834827"/>
    <w:rsid w:val="008349A3"/>
    <w:rsid w:val="00834F86"/>
    <w:rsid w:val="008350EE"/>
    <w:rsid w:val="008359D3"/>
    <w:rsid w:val="008359E0"/>
    <w:rsid w:val="00836169"/>
    <w:rsid w:val="0083633B"/>
    <w:rsid w:val="008365F1"/>
    <w:rsid w:val="00836B30"/>
    <w:rsid w:val="00836E2F"/>
    <w:rsid w:val="00837291"/>
    <w:rsid w:val="008373BA"/>
    <w:rsid w:val="0083755A"/>
    <w:rsid w:val="008376F6"/>
    <w:rsid w:val="00837D5B"/>
    <w:rsid w:val="00837EA6"/>
    <w:rsid w:val="00837F35"/>
    <w:rsid w:val="00840032"/>
    <w:rsid w:val="00840607"/>
    <w:rsid w:val="00840BAB"/>
    <w:rsid w:val="00840E0A"/>
    <w:rsid w:val="0084125F"/>
    <w:rsid w:val="008414AE"/>
    <w:rsid w:val="008415F4"/>
    <w:rsid w:val="00841783"/>
    <w:rsid w:val="00841795"/>
    <w:rsid w:val="0084190B"/>
    <w:rsid w:val="008419A7"/>
    <w:rsid w:val="00841CD2"/>
    <w:rsid w:val="00841D30"/>
    <w:rsid w:val="00842058"/>
    <w:rsid w:val="00842736"/>
    <w:rsid w:val="008428B1"/>
    <w:rsid w:val="00842B77"/>
    <w:rsid w:val="00842CA3"/>
    <w:rsid w:val="0084309F"/>
    <w:rsid w:val="008430AC"/>
    <w:rsid w:val="0084322D"/>
    <w:rsid w:val="00843451"/>
    <w:rsid w:val="00843496"/>
    <w:rsid w:val="00843EC8"/>
    <w:rsid w:val="00844534"/>
    <w:rsid w:val="008447CB"/>
    <w:rsid w:val="00844A1B"/>
    <w:rsid w:val="00844B7E"/>
    <w:rsid w:val="00844BFB"/>
    <w:rsid w:val="008453A0"/>
    <w:rsid w:val="00845501"/>
    <w:rsid w:val="008456DC"/>
    <w:rsid w:val="00845C12"/>
    <w:rsid w:val="008469D9"/>
    <w:rsid w:val="00846DC0"/>
    <w:rsid w:val="008472E9"/>
    <w:rsid w:val="008474A7"/>
    <w:rsid w:val="008474ED"/>
    <w:rsid w:val="00847672"/>
    <w:rsid w:val="00847A19"/>
    <w:rsid w:val="00847D5A"/>
    <w:rsid w:val="00847E39"/>
    <w:rsid w:val="00850079"/>
    <w:rsid w:val="0085042C"/>
    <w:rsid w:val="008506B6"/>
    <w:rsid w:val="00850AE0"/>
    <w:rsid w:val="00850BEB"/>
    <w:rsid w:val="00850F0E"/>
    <w:rsid w:val="00850F3E"/>
    <w:rsid w:val="00851183"/>
    <w:rsid w:val="0085123F"/>
    <w:rsid w:val="0085130E"/>
    <w:rsid w:val="008517E5"/>
    <w:rsid w:val="00851B1C"/>
    <w:rsid w:val="008523B6"/>
    <w:rsid w:val="008524D2"/>
    <w:rsid w:val="0085270F"/>
    <w:rsid w:val="008528D6"/>
    <w:rsid w:val="00852BB6"/>
    <w:rsid w:val="00852E19"/>
    <w:rsid w:val="008530D8"/>
    <w:rsid w:val="008535C9"/>
    <w:rsid w:val="0085360F"/>
    <w:rsid w:val="0085378B"/>
    <w:rsid w:val="008538DD"/>
    <w:rsid w:val="00853EE8"/>
    <w:rsid w:val="0085422C"/>
    <w:rsid w:val="008547F2"/>
    <w:rsid w:val="008549BB"/>
    <w:rsid w:val="00854EA1"/>
    <w:rsid w:val="00854FCB"/>
    <w:rsid w:val="00855377"/>
    <w:rsid w:val="0085566A"/>
    <w:rsid w:val="00855898"/>
    <w:rsid w:val="00855E0F"/>
    <w:rsid w:val="00855E34"/>
    <w:rsid w:val="008561A0"/>
    <w:rsid w:val="008563DE"/>
    <w:rsid w:val="00856833"/>
    <w:rsid w:val="00856840"/>
    <w:rsid w:val="008571C3"/>
    <w:rsid w:val="00857659"/>
    <w:rsid w:val="00857821"/>
    <w:rsid w:val="00857A0A"/>
    <w:rsid w:val="00860784"/>
    <w:rsid w:val="0086087C"/>
    <w:rsid w:val="00860D8E"/>
    <w:rsid w:val="00860DFA"/>
    <w:rsid w:val="0086117E"/>
    <w:rsid w:val="0086144A"/>
    <w:rsid w:val="00861EEA"/>
    <w:rsid w:val="0086275E"/>
    <w:rsid w:val="00862C81"/>
    <w:rsid w:val="00863297"/>
    <w:rsid w:val="00863636"/>
    <w:rsid w:val="008636AB"/>
    <w:rsid w:val="00863778"/>
    <w:rsid w:val="00863914"/>
    <w:rsid w:val="0086404C"/>
    <w:rsid w:val="00864090"/>
    <w:rsid w:val="0086440E"/>
    <w:rsid w:val="00864440"/>
    <w:rsid w:val="0086469D"/>
    <w:rsid w:val="00864B4A"/>
    <w:rsid w:val="00864D76"/>
    <w:rsid w:val="008650FC"/>
    <w:rsid w:val="00865327"/>
    <w:rsid w:val="00865721"/>
    <w:rsid w:val="0086574A"/>
    <w:rsid w:val="008659B6"/>
    <w:rsid w:val="00865FA0"/>
    <w:rsid w:val="008660BE"/>
    <w:rsid w:val="00866318"/>
    <w:rsid w:val="008664A0"/>
    <w:rsid w:val="008667A6"/>
    <w:rsid w:val="00866EB3"/>
    <w:rsid w:val="00866EF5"/>
    <w:rsid w:val="0086701A"/>
    <w:rsid w:val="008672B6"/>
    <w:rsid w:val="00867692"/>
    <w:rsid w:val="00867BD2"/>
    <w:rsid w:val="00867C96"/>
    <w:rsid w:val="00867E42"/>
    <w:rsid w:val="00867F85"/>
    <w:rsid w:val="008704AF"/>
    <w:rsid w:val="008706F7"/>
    <w:rsid w:val="00870C23"/>
    <w:rsid w:val="008712FD"/>
    <w:rsid w:val="0087138E"/>
    <w:rsid w:val="008713A6"/>
    <w:rsid w:val="008716A1"/>
    <w:rsid w:val="00871EDC"/>
    <w:rsid w:val="008721F1"/>
    <w:rsid w:val="0087221C"/>
    <w:rsid w:val="00872284"/>
    <w:rsid w:val="00872296"/>
    <w:rsid w:val="00872644"/>
    <w:rsid w:val="00872691"/>
    <w:rsid w:val="008728CB"/>
    <w:rsid w:val="00872D3F"/>
    <w:rsid w:val="00872F17"/>
    <w:rsid w:val="00873132"/>
    <w:rsid w:val="008733E4"/>
    <w:rsid w:val="00873608"/>
    <w:rsid w:val="00873692"/>
    <w:rsid w:val="00873E01"/>
    <w:rsid w:val="00873F15"/>
    <w:rsid w:val="00873F8A"/>
    <w:rsid w:val="00874096"/>
    <w:rsid w:val="00874B9A"/>
    <w:rsid w:val="00874C4C"/>
    <w:rsid w:val="00874F84"/>
    <w:rsid w:val="00875655"/>
    <w:rsid w:val="008756A4"/>
    <w:rsid w:val="0087572F"/>
    <w:rsid w:val="00875D3C"/>
    <w:rsid w:val="00875F73"/>
    <w:rsid w:val="00876007"/>
    <w:rsid w:val="0087615D"/>
    <w:rsid w:val="00876462"/>
    <w:rsid w:val="00876488"/>
    <w:rsid w:val="00876502"/>
    <w:rsid w:val="0087675C"/>
    <w:rsid w:val="00876A02"/>
    <w:rsid w:val="00876A1F"/>
    <w:rsid w:val="00876CA9"/>
    <w:rsid w:val="00877941"/>
    <w:rsid w:val="008779ED"/>
    <w:rsid w:val="008800A7"/>
    <w:rsid w:val="0088014D"/>
    <w:rsid w:val="008803AB"/>
    <w:rsid w:val="008803D4"/>
    <w:rsid w:val="00880422"/>
    <w:rsid w:val="008807E1"/>
    <w:rsid w:val="00880C9C"/>
    <w:rsid w:val="00880D1A"/>
    <w:rsid w:val="00880F30"/>
    <w:rsid w:val="008811A4"/>
    <w:rsid w:val="008811B1"/>
    <w:rsid w:val="008811E4"/>
    <w:rsid w:val="00881481"/>
    <w:rsid w:val="00881A74"/>
    <w:rsid w:val="00881D7E"/>
    <w:rsid w:val="00881DA0"/>
    <w:rsid w:val="00882269"/>
    <w:rsid w:val="00882580"/>
    <w:rsid w:val="008825CE"/>
    <w:rsid w:val="008828A4"/>
    <w:rsid w:val="008829CF"/>
    <w:rsid w:val="00882B2E"/>
    <w:rsid w:val="008833E8"/>
    <w:rsid w:val="00883462"/>
    <w:rsid w:val="008841D4"/>
    <w:rsid w:val="00884AC2"/>
    <w:rsid w:val="00884C69"/>
    <w:rsid w:val="008851B5"/>
    <w:rsid w:val="008856E9"/>
    <w:rsid w:val="0088595D"/>
    <w:rsid w:val="00885E3C"/>
    <w:rsid w:val="00886030"/>
    <w:rsid w:val="00886378"/>
    <w:rsid w:val="0088648B"/>
    <w:rsid w:val="00886C9D"/>
    <w:rsid w:val="0088701C"/>
    <w:rsid w:val="00887287"/>
    <w:rsid w:val="008874D3"/>
    <w:rsid w:val="008874EA"/>
    <w:rsid w:val="0088781F"/>
    <w:rsid w:val="008878EF"/>
    <w:rsid w:val="00887B48"/>
    <w:rsid w:val="00887B62"/>
    <w:rsid w:val="0089012B"/>
    <w:rsid w:val="00890990"/>
    <w:rsid w:val="00890C3A"/>
    <w:rsid w:val="00890FF3"/>
    <w:rsid w:val="0089176E"/>
    <w:rsid w:val="008917AF"/>
    <w:rsid w:val="008917E0"/>
    <w:rsid w:val="00891AE5"/>
    <w:rsid w:val="00891F5F"/>
    <w:rsid w:val="0089224F"/>
    <w:rsid w:val="00892365"/>
    <w:rsid w:val="00892A5E"/>
    <w:rsid w:val="00892BE5"/>
    <w:rsid w:val="00892D8D"/>
    <w:rsid w:val="00892FAB"/>
    <w:rsid w:val="008933BE"/>
    <w:rsid w:val="0089387C"/>
    <w:rsid w:val="00893C2D"/>
    <w:rsid w:val="00893DFE"/>
    <w:rsid w:val="0089420E"/>
    <w:rsid w:val="00894298"/>
    <w:rsid w:val="008942EE"/>
    <w:rsid w:val="0089444E"/>
    <w:rsid w:val="0089446B"/>
    <w:rsid w:val="0089494F"/>
    <w:rsid w:val="008949DF"/>
    <w:rsid w:val="00894A56"/>
    <w:rsid w:val="008951DB"/>
    <w:rsid w:val="00895270"/>
    <w:rsid w:val="008955A7"/>
    <w:rsid w:val="008956DD"/>
    <w:rsid w:val="00895748"/>
    <w:rsid w:val="00895A42"/>
    <w:rsid w:val="00895B8A"/>
    <w:rsid w:val="00895CE7"/>
    <w:rsid w:val="00896209"/>
    <w:rsid w:val="008962E4"/>
    <w:rsid w:val="00896390"/>
    <w:rsid w:val="00896415"/>
    <w:rsid w:val="00896734"/>
    <w:rsid w:val="00896904"/>
    <w:rsid w:val="00896B53"/>
    <w:rsid w:val="00896C81"/>
    <w:rsid w:val="00896D83"/>
    <w:rsid w:val="00896F3A"/>
    <w:rsid w:val="00897076"/>
    <w:rsid w:val="00897289"/>
    <w:rsid w:val="00897341"/>
    <w:rsid w:val="008973EF"/>
    <w:rsid w:val="0089745D"/>
    <w:rsid w:val="00897529"/>
    <w:rsid w:val="0089756A"/>
    <w:rsid w:val="00897B5B"/>
    <w:rsid w:val="00897E60"/>
    <w:rsid w:val="008A0720"/>
    <w:rsid w:val="008A0851"/>
    <w:rsid w:val="008A0A4B"/>
    <w:rsid w:val="008A0AB2"/>
    <w:rsid w:val="008A0CFC"/>
    <w:rsid w:val="008A12FE"/>
    <w:rsid w:val="008A1328"/>
    <w:rsid w:val="008A1828"/>
    <w:rsid w:val="008A2055"/>
    <w:rsid w:val="008A207C"/>
    <w:rsid w:val="008A236D"/>
    <w:rsid w:val="008A240A"/>
    <w:rsid w:val="008A2434"/>
    <w:rsid w:val="008A28B6"/>
    <w:rsid w:val="008A2BB1"/>
    <w:rsid w:val="008A3187"/>
    <w:rsid w:val="008A3387"/>
    <w:rsid w:val="008A3466"/>
    <w:rsid w:val="008A3545"/>
    <w:rsid w:val="008A389F"/>
    <w:rsid w:val="008A3D02"/>
    <w:rsid w:val="008A3FAB"/>
    <w:rsid w:val="008A4190"/>
    <w:rsid w:val="008A43BA"/>
    <w:rsid w:val="008A45C5"/>
    <w:rsid w:val="008A460A"/>
    <w:rsid w:val="008A4717"/>
    <w:rsid w:val="008A48D4"/>
    <w:rsid w:val="008A4CFA"/>
    <w:rsid w:val="008A4E15"/>
    <w:rsid w:val="008A5670"/>
    <w:rsid w:val="008A5692"/>
    <w:rsid w:val="008A5940"/>
    <w:rsid w:val="008A59CE"/>
    <w:rsid w:val="008A59D8"/>
    <w:rsid w:val="008A5C5A"/>
    <w:rsid w:val="008A6313"/>
    <w:rsid w:val="008A6766"/>
    <w:rsid w:val="008A6807"/>
    <w:rsid w:val="008A6BD5"/>
    <w:rsid w:val="008A6E1E"/>
    <w:rsid w:val="008A6EB9"/>
    <w:rsid w:val="008A7381"/>
    <w:rsid w:val="008A73B2"/>
    <w:rsid w:val="008A7B90"/>
    <w:rsid w:val="008B043F"/>
    <w:rsid w:val="008B075F"/>
    <w:rsid w:val="008B0808"/>
    <w:rsid w:val="008B0AEC"/>
    <w:rsid w:val="008B0C82"/>
    <w:rsid w:val="008B0EBC"/>
    <w:rsid w:val="008B1213"/>
    <w:rsid w:val="008B165E"/>
    <w:rsid w:val="008B1779"/>
    <w:rsid w:val="008B17AA"/>
    <w:rsid w:val="008B1B16"/>
    <w:rsid w:val="008B1BE0"/>
    <w:rsid w:val="008B1C2D"/>
    <w:rsid w:val="008B1E53"/>
    <w:rsid w:val="008B1E5B"/>
    <w:rsid w:val="008B20BF"/>
    <w:rsid w:val="008B23E6"/>
    <w:rsid w:val="008B2975"/>
    <w:rsid w:val="008B2CE5"/>
    <w:rsid w:val="008B2F88"/>
    <w:rsid w:val="008B317C"/>
    <w:rsid w:val="008B31C8"/>
    <w:rsid w:val="008B32D0"/>
    <w:rsid w:val="008B389D"/>
    <w:rsid w:val="008B3A87"/>
    <w:rsid w:val="008B3C5C"/>
    <w:rsid w:val="008B40F1"/>
    <w:rsid w:val="008B467A"/>
    <w:rsid w:val="008B5099"/>
    <w:rsid w:val="008B5299"/>
    <w:rsid w:val="008B5300"/>
    <w:rsid w:val="008B57FA"/>
    <w:rsid w:val="008B5989"/>
    <w:rsid w:val="008B5A5F"/>
    <w:rsid w:val="008B5AB0"/>
    <w:rsid w:val="008B5AFB"/>
    <w:rsid w:val="008B6051"/>
    <w:rsid w:val="008B6054"/>
    <w:rsid w:val="008B6098"/>
    <w:rsid w:val="008B6479"/>
    <w:rsid w:val="008B64BB"/>
    <w:rsid w:val="008B68CD"/>
    <w:rsid w:val="008B69C5"/>
    <w:rsid w:val="008B6A78"/>
    <w:rsid w:val="008B6F4F"/>
    <w:rsid w:val="008B6F58"/>
    <w:rsid w:val="008B7AE7"/>
    <w:rsid w:val="008B7B08"/>
    <w:rsid w:val="008B7B2E"/>
    <w:rsid w:val="008C0C3E"/>
    <w:rsid w:val="008C0D67"/>
    <w:rsid w:val="008C13EA"/>
    <w:rsid w:val="008C13F0"/>
    <w:rsid w:val="008C1425"/>
    <w:rsid w:val="008C14E3"/>
    <w:rsid w:val="008C1821"/>
    <w:rsid w:val="008C1EE5"/>
    <w:rsid w:val="008C1F26"/>
    <w:rsid w:val="008C1F77"/>
    <w:rsid w:val="008C20A9"/>
    <w:rsid w:val="008C2339"/>
    <w:rsid w:val="008C2687"/>
    <w:rsid w:val="008C2A3A"/>
    <w:rsid w:val="008C351C"/>
    <w:rsid w:val="008C381F"/>
    <w:rsid w:val="008C3857"/>
    <w:rsid w:val="008C4284"/>
    <w:rsid w:val="008C4C49"/>
    <w:rsid w:val="008C4C7E"/>
    <w:rsid w:val="008C4CAC"/>
    <w:rsid w:val="008C51E5"/>
    <w:rsid w:val="008C548B"/>
    <w:rsid w:val="008C5791"/>
    <w:rsid w:val="008C5854"/>
    <w:rsid w:val="008C5C46"/>
    <w:rsid w:val="008C6184"/>
    <w:rsid w:val="008C6CBA"/>
    <w:rsid w:val="008C73A9"/>
    <w:rsid w:val="008C785E"/>
    <w:rsid w:val="008C7B1E"/>
    <w:rsid w:val="008D0AFB"/>
    <w:rsid w:val="008D0B34"/>
    <w:rsid w:val="008D0B4E"/>
    <w:rsid w:val="008D0BFC"/>
    <w:rsid w:val="008D0C92"/>
    <w:rsid w:val="008D0D40"/>
    <w:rsid w:val="008D1034"/>
    <w:rsid w:val="008D1253"/>
    <w:rsid w:val="008D1437"/>
    <w:rsid w:val="008D1511"/>
    <w:rsid w:val="008D1629"/>
    <w:rsid w:val="008D17D5"/>
    <w:rsid w:val="008D197E"/>
    <w:rsid w:val="008D1BA8"/>
    <w:rsid w:val="008D2162"/>
    <w:rsid w:val="008D2232"/>
    <w:rsid w:val="008D2464"/>
    <w:rsid w:val="008D2793"/>
    <w:rsid w:val="008D290C"/>
    <w:rsid w:val="008D2D7A"/>
    <w:rsid w:val="008D2FA0"/>
    <w:rsid w:val="008D3035"/>
    <w:rsid w:val="008D3047"/>
    <w:rsid w:val="008D32DF"/>
    <w:rsid w:val="008D35E9"/>
    <w:rsid w:val="008D3959"/>
    <w:rsid w:val="008D3966"/>
    <w:rsid w:val="008D3AE8"/>
    <w:rsid w:val="008D3EEA"/>
    <w:rsid w:val="008D4352"/>
    <w:rsid w:val="008D498E"/>
    <w:rsid w:val="008D49B2"/>
    <w:rsid w:val="008D4A7A"/>
    <w:rsid w:val="008D4E8E"/>
    <w:rsid w:val="008D513C"/>
    <w:rsid w:val="008D5812"/>
    <w:rsid w:val="008D5D61"/>
    <w:rsid w:val="008D5E08"/>
    <w:rsid w:val="008D5F96"/>
    <w:rsid w:val="008D60BC"/>
    <w:rsid w:val="008D61B8"/>
    <w:rsid w:val="008D6C69"/>
    <w:rsid w:val="008D6D7B"/>
    <w:rsid w:val="008D7152"/>
    <w:rsid w:val="008D73A8"/>
    <w:rsid w:val="008D7AA3"/>
    <w:rsid w:val="008D7B6B"/>
    <w:rsid w:val="008D7D2E"/>
    <w:rsid w:val="008D7EB7"/>
    <w:rsid w:val="008D7EDD"/>
    <w:rsid w:val="008E018B"/>
    <w:rsid w:val="008E03D6"/>
    <w:rsid w:val="008E0513"/>
    <w:rsid w:val="008E061C"/>
    <w:rsid w:val="008E071D"/>
    <w:rsid w:val="008E08E0"/>
    <w:rsid w:val="008E0EB8"/>
    <w:rsid w:val="008E0FB9"/>
    <w:rsid w:val="008E10A6"/>
    <w:rsid w:val="008E1271"/>
    <w:rsid w:val="008E1579"/>
    <w:rsid w:val="008E1694"/>
    <w:rsid w:val="008E18D5"/>
    <w:rsid w:val="008E1A87"/>
    <w:rsid w:val="008E1B36"/>
    <w:rsid w:val="008E1B6F"/>
    <w:rsid w:val="008E2251"/>
    <w:rsid w:val="008E24B3"/>
    <w:rsid w:val="008E24CA"/>
    <w:rsid w:val="008E26A3"/>
    <w:rsid w:val="008E273E"/>
    <w:rsid w:val="008E2F6C"/>
    <w:rsid w:val="008E2F6E"/>
    <w:rsid w:val="008E3040"/>
    <w:rsid w:val="008E31AA"/>
    <w:rsid w:val="008E377E"/>
    <w:rsid w:val="008E38AD"/>
    <w:rsid w:val="008E3A4C"/>
    <w:rsid w:val="008E3EEC"/>
    <w:rsid w:val="008E3F4E"/>
    <w:rsid w:val="008E40AF"/>
    <w:rsid w:val="008E4526"/>
    <w:rsid w:val="008E4DE6"/>
    <w:rsid w:val="008E52A6"/>
    <w:rsid w:val="008E53E6"/>
    <w:rsid w:val="008E54A3"/>
    <w:rsid w:val="008E59FB"/>
    <w:rsid w:val="008E5A62"/>
    <w:rsid w:val="008E5BF2"/>
    <w:rsid w:val="008E5C81"/>
    <w:rsid w:val="008E5CC0"/>
    <w:rsid w:val="008E661E"/>
    <w:rsid w:val="008E6A05"/>
    <w:rsid w:val="008E73FA"/>
    <w:rsid w:val="008E7663"/>
    <w:rsid w:val="008E78E8"/>
    <w:rsid w:val="008E7DA7"/>
    <w:rsid w:val="008E7F12"/>
    <w:rsid w:val="008F0475"/>
    <w:rsid w:val="008F04C2"/>
    <w:rsid w:val="008F05F7"/>
    <w:rsid w:val="008F0A38"/>
    <w:rsid w:val="008F0F84"/>
    <w:rsid w:val="008F1014"/>
    <w:rsid w:val="008F101B"/>
    <w:rsid w:val="008F1146"/>
    <w:rsid w:val="008F118F"/>
    <w:rsid w:val="008F11B9"/>
    <w:rsid w:val="008F11C9"/>
    <w:rsid w:val="008F142F"/>
    <w:rsid w:val="008F14EA"/>
    <w:rsid w:val="008F17F9"/>
    <w:rsid w:val="008F1924"/>
    <w:rsid w:val="008F199E"/>
    <w:rsid w:val="008F1CD7"/>
    <w:rsid w:val="008F1D36"/>
    <w:rsid w:val="008F1DBE"/>
    <w:rsid w:val="008F23D8"/>
    <w:rsid w:val="008F2787"/>
    <w:rsid w:val="008F2D03"/>
    <w:rsid w:val="008F2FD5"/>
    <w:rsid w:val="008F37E5"/>
    <w:rsid w:val="008F3864"/>
    <w:rsid w:val="008F3A39"/>
    <w:rsid w:val="008F3BEC"/>
    <w:rsid w:val="008F3D8F"/>
    <w:rsid w:val="008F4012"/>
    <w:rsid w:val="008F4234"/>
    <w:rsid w:val="008F48C2"/>
    <w:rsid w:val="008F4D34"/>
    <w:rsid w:val="008F5332"/>
    <w:rsid w:val="008F54F9"/>
    <w:rsid w:val="008F56F3"/>
    <w:rsid w:val="008F5840"/>
    <w:rsid w:val="008F5A65"/>
    <w:rsid w:val="008F5A8A"/>
    <w:rsid w:val="008F5B7D"/>
    <w:rsid w:val="008F5E65"/>
    <w:rsid w:val="008F5EEF"/>
    <w:rsid w:val="008F642E"/>
    <w:rsid w:val="008F658D"/>
    <w:rsid w:val="008F66FE"/>
    <w:rsid w:val="008F6746"/>
    <w:rsid w:val="008F6A63"/>
    <w:rsid w:val="008F6C3D"/>
    <w:rsid w:val="008F6CDE"/>
    <w:rsid w:val="008F7072"/>
    <w:rsid w:val="008F711F"/>
    <w:rsid w:val="008F72CC"/>
    <w:rsid w:val="008F72CD"/>
    <w:rsid w:val="008F738D"/>
    <w:rsid w:val="008F75BB"/>
    <w:rsid w:val="008F7662"/>
    <w:rsid w:val="008F77E9"/>
    <w:rsid w:val="008F79B8"/>
    <w:rsid w:val="008F7D56"/>
    <w:rsid w:val="00900222"/>
    <w:rsid w:val="00900550"/>
    <w:rsid w:val="0090069E"/>
    <w:rsid w:val="0090116C"/>
    <w:rsid w:val="00901447"/>
    <w:rsid w:val="0090183D"/>
    <w:rsid w:val="00901BF9"/>
    <w:rsid w:val="00901D69"/>
    <w:rsid w:val="0090216C"/>
    <w:rsid w:val="00902179"/>
    <w:rsid w:val="0090257E"/>
    <w:rsid w:val="00902B96"/>
    <w:rsid w:val="00902D74"/>
    <w:rsid w:val="00902E6A"/>
    <w:rsid w:val="00903526"/>
    <w:rsid w:val="00903802"/>
    <w:rsid w:val="00903BB1"/>
    <w:rsid w:val="00903D22"/>
    <w:rsid w:val="00904670"/>
    <w:rsid w:val="00904D52"/>
    <w:rsid w:val="0090511F"/>
    <w:rsid w:val="00905327"/>
    <w:rsid w:val="00905BD0"/>
    <w:rsid w:val="00905FCA"/>
    <w:rsid w:val="0090619F"/>
    <w:rsid w:val="009063C4"/>
    <w:rsid w:val="00906450"/>
    <w:rsid w:val="009067BE"/>
    <w:rsid w:val="0090696D"/>
    <w:rsid w:val="0090697D"/>
    <w:rsid w:val="00906CD6"/>
    <w:rsid w:val="00906E4D"/>
    <w:rsid w:val="00906EEC"/>
    <w:rsid w:val="00906F31"/>
    <w:rsid w:val="0090712A"/>
    <w:rsid w:val="009078B3"/>
    <w:rsid w:val="00907931"/>
    <w:rsid w:val="00907991"/>
    <w:rsid w:val="00907A01"/>
    <w:rsid w:val="00907A77"/>
    <w:rsid w:val="00907E00"/>
    <w:rsid w:val="00907E44"/>
    <w:rsid w:val="0091007F"/>
    <w:rsid w:val="009101D7"/>
    <w:rsid w:val="009102DB"/>
    <w:rsid w:val="0091088D"/>
    <w:rsid w:val="00910BA0"/>
    <w:rsid w:val="00910D0B"/>
    <w:rsid w:val="00910FC9"/>
    <w:rsid w:val="0091117A"/>
    <w:rsid w:val="009111A1"/>
    <w:rsid w:val="00911413"/>
    <w:rsid w:val="00912486"/>
    <w:rsid w:val="00912565"/>
    <w:rsid w:val="009126D1"/>
    <w:rsid w:val="009127E4"/>
    <w:rsid w:val="00912841"/>
    <w:rsid w:val="00912893"/>
    <w:rsid w:val="0091291A"/>
    <w:rsid w:val="0091294B"/>
    <w:rsid w:val="009129D7"/>
    <w:rsid w:val="00912A4F"/>
    <w:rsid w:val="00912B01"/>
    <w:rsid w:val="00912B3A"/>
    <w:rsid w:val="00912D2F"/>
    <w:rsid w:val="00913410"/>
    <w:rsid w:val="009135F0"/>
    <w:rsid w:val="00913612"/>
    <w:rsid w:val="0091366A"/>
    <w:rsid w:val="00913824"/>
    <w:rsid w:val="00913CD0"/>
    <w:rsid w:val="00913D7C"/>
    <w:rsid w:val="00913DEB"/>
    <w:rsid w:val="009143A8"/>
    <w:rsid w:val="00914A41"/>
    <w:rsid w:val="00914D92"/>
    <w:rsid w:val="00915441"/>
    <w:rsid w:val="009154AC"/>
    <w:rsid w:val="00915757"/>
    <w:rsid w:val="009159B3"/>
    <w:rsid w:val="00915D3E"/>
    <w:rsid w:val="00916181"/>
    <w:rsid w:val="0091618E"/>
    <w:rsid w:val="00916907"/>
    <w:rsid w:val="00916AB1"/>
    <w:rsid w:val="00916BE7"/>
    <w:rsid w:val="0091716D"/>
    <w:rsid w:val="00917180"/>
    <w:rsid w:val="0091743F"/>
    <w:rsid w:val="009175CF"/>
    <w:rsid w:val="00917851"/>
    <w:rsid w:val="00917C70"/>
    <w:rsid w:val="00920498"/>
    <w:rsid w:val="009204C5"/>
    <w:rsid w:val="00920C76"/>
    <w:rsid w:val="009211B3"/>
    <w:rsid w:val="0092140F"/>
    <w:rsid w:val="009215F9"/>
    <w:rsid w:val="00921762"/>
    <w:rsid w:val="0092180D"/>
    <w:rsid w:val="00921B6B"/>
    <w:rsid w:val="00921EC3"/>
    <w:rsid w:val="009221BA"/>
    <w:rsid w:val="0092220F"/>
    <w:rsid w:val="0092235F"/>
    <w:rsid w:val="00922435"/>
    <w:rsid w:val="00922495"/>
    <w:rsid w:val="00922A3F"/>
    <w:rsid w:val="00923011"/>
    <w:rsid w:val="009232C9"/>
    <w:rsid w:val="0092358F"/>
    <w:rsid w:val="00923608"/>
    <w:rsid w:val="0092361A"/>
    <w:rsid w:val="009236F2"/>
    <w:rsid w:val="009238E5"/>
    <w:rsid w:val="00923F12"/>
    <w:rsid w:val="00924332"/>
    <w:rsid w:val="009243AE"/>
    <w:rsid w:val="00924652"/>
    <w:rsid w:val="00924A8C"/>
    <w:rsid w:val="00924C53"/>
    <w:rsid w:val="00924FF8"/>
    <w:rsid w:val="009250A6"/>
    <w:rsid w:val="009250BB"/>
    <w:rsid w:val="009252DD"/>
    <w:rsid w:val="0092553B"/>
    <w:rsid w:val="00925BA8"/>
    <w:rsid w:val="00925D15"/>
    <w:rsid w:val="00925D1D"/>
    <w:rsid w:val="00925E4C"/>
    <w:rsid w:val="00926150"/>
    <w:rsid w:val="00926248"/>
    <w:rsid w:val="009262F2"/>
    <w:rsid w:val="009266E7"/>
    <w:rsid w:val="00926DA7"/>
    <w:rsid w:val="00926DF4"/>
    <w:rsid w:val="00927970"/>
    <w:rsid w:val="009279AF"/>
    <w:rsid w:val="00927AC8"/>
    <w:rsid w:val="00927C94"/>
    <w:rsid w:val="00927C98"/>
    <w:rsid w:val="00927CA8"/>
    <w:rsid w:val="00927E8F"/>
    <w:rsid w:val="00927F8B"/>
    <w:rsid w:val="00930007"/>
    <w:rsid w:val="00930094"/>
    <w:rsid w:val="009301C7"/>
    <w:rsid w:val="009302D0"/>
    <w:rsid w:val="00930444"/>
    <w:rsid w:val="009304D4"/>
    <w:rsid w:val="009305DC"/>
    <w:rsid w:val="0093094D"/>
    <w:rsid w:val="0093097D"/>
    <w:rsid w:val="00930DD9"/>
    <w:rsid w:val="00931672"/>
    <w:rsid w:val="0093213A"/>
    <w:rsid w:val="009325E8"/>
    <w:rsid w:val="009328C7"/>
    <w:rsid w:val="00932AC2"/>
    <w:rsid w:val="00932B14"/>
    <w:rsid w:val="00932D07"/>
    <w:rsid w:val="009336EC"/>
    <w:rsid w:val="00933997"/>
    <w:rsid w:val="00933F56"/>
    <w:rsid w:val="0093439E"/>
    <w:rsid w:val="00934413"/>
    <w:rsid w:val="00934624"/>
    <w:rsid w:val="00934767"/>
    <w:rsid w:val="009349A7"/>
    <w:rsid w:val="009349C0"/>
    <w:rsid w:val="009349F1"/>
    <w:rsid w:val="00934C13"/>
    <w:rsid w:val="00934C90"/>
    <w:rsid w:val="00934FF9"/>
    <w:rsid w:val="00935228"/>
    <w:rsid w:val="009354CD"/>
    <w:rsid w:val="00935577"/>
    <w:rsid w:val="009355A2"/>
    <w:rsid w:val="009356CD"/>
    <w:rsid w:val="00935D20"/>
    <w:rsid w:val="00935F9E"/>
    <w:rsid w:val="00936247"/>
    <w:rsid w:val="0093661D"/>
    <w:rsid w:val="00936D98"/>
    <w:rsid w:val="00936F09"/>
    <w:rsid w:val="0093736F"/>
    <w:rsid w:val="00937779"/>
    <w:rsid w:val="009377F1"/>
    <w:rsid w:val="00937A2F"/>
    <w:rsid w:val="00937F64"/>
    <w:rsid w:val="00937FD9"/>
    <w:rsid w:val="00940200"/>
    <w:rsid w:val="00940314"/>
    <w:rsid w:val="0094058A"/>
    <w:rsid w:val="009407D1"/>
    <w:rsid w:val="00940BCF"/>
    <w:rsid w:val="0094130D"/>
    <w:rsid w:val="009414EB"/>
    <w:rsid w:val="0094157C"/>
    <w:rsid w:val="009427B8"/>
    <w:rsid w:val="0094287E"/>
    <w:rsid w:val="009429BD"/>
    <w:rsid w:val="00942C80"/>
    <w:rsid w:val="00942D0A"/>
    <w:rsid w:val="00942E2D"/>
    <w:rsid w:val="00942E58"/>
    <w:rsid w:val="0094302B"/>
    <w:rsid w:val="0094312E"/>
    <w:rsid w:val="00943197"/>
    <w:rsid w:val="009435F2"/>
    <w:rsid w:val="00943B70"/>
    <w:rsid w:val="00943E2C"/>
    <w:rsid w:val="00943E86"/>
    <w:rsid w:val="00943FAC"/>
    <w:rsid w:val="009446B7"/>
    <w:rsid w:val="009449A1"/>
    <w:rsid w:val="00945180"/>
    <w:rsid w:val="009451B8"/>
    <w:rsid w:val="00945339"/>
    <w:rsid w:val="0094542C"/>
    <w:rsid w:val="0094590C"/>
    <w:rsid w:val="00946355"/>
    <w:rsid w:val="009467E2"/>
    <w:rsid w:val="009468B7"/>
    <w:rsid w:val="00946B02"/>
    <w:rsid w:val="00946F79"/>
    <w:rsid w:val="009471BE"/>
    <w:rsid w:val="0094724E"/>
    <w:rsid w:val="009474C2"/>
    <w:rsid w:val="00947B23"/>
    <w:rsid w:val="00947BE6"/>
    <w:rsid w:val="00947E54"/>
    <w:rsid w:val="00950169"/>
    <w:rsid w:val="0095026C"/>
    <w:rsid w:val="0095043B"/>
    <w:rsid w:val="0095048D"/>
    <w:rsid w:val="00950FD3"/>
    <w:rsid w:val="009512B6"/>
    <w:rsid w:val="00951355"/>
    <w:rsid w:val="009517F9"/>
    <w:rsid w:val="00951ADB"/>
    <w:rsid w:val="00952564"/>
    <w:rsid w:val="009526EE"/>
    <w:rsid w:val="00952BD1"/>
    <w:rsid w:val="009537E5"/>
    <w:rsid w:val="0095380C"/>
    <w:rsid w:val="0095399D"/>
    <w:rsid w:val="00953A1A"/>
    <w:rsid w:val="00954318"/>
    <w:rsid w:val="00954353"/>
    <w:rsid w:val="0095439E"/>
    <w:rsid w:val="009544CF"/>
    <w:rsid w:val="00954D76"/>
    <w:rsid w:val="00954E71"/>
    <w:rsid w:val="00954FFA"/>
    <w:rsid w:val="00955B64"/>
    <w:rsid w:val="00955C0A"/>
    <w:rsid w:val="00955C4F"/>
    <w:rsid w:val="00955E61"/>
    <w:rsid w:val="0095627E"/>
    <w:rsid w:val="00956364"/>
    <w:rsid w:val="009563D9"/>
    <w:rsid w:val="0095675B"/>
    <w:rsid w:val="00956C28"/>
    <w:rsid w:val="00956E25"/>
    <w:rsid w:val="00957217"/>
    <w:rsid w:val="0095739A"/>
    <w:rsid w:val="00957EAD"/>
    <w:rsid w:val="00957FE4"/>
    <w:rsid w:val="009601F0"/>
    <w:rsid w:val="009606E6"/>
    <w:rsid w:val="009607F3"/>
    <w:rsid w:val="00960D96"/>
    <w:rsid w:val="0096142F"/>
    <w:rsid w:val="00961467"/>
    <w:rsid w:val="00961BCC"/>
    <w:rsid w:val="009628A0"/>
    <w:rsid w:val="009628D1"/>
    <w:rsid w:val="00962CFF"/>
    <w:rsid w:val="00962EF6"/>
    <w:rsid w:val="00963040"/>
    <w:rsid w:val="009632D2"/>
    <w:rsid w:val="009635BA"/>
    <w:rsid w:val="00963A36"/>
    <w:rsid w:val="00963C5D"/>
    <w:rsid w:val="00963FA7"/>
    <w:rsid w:val="00964C4A"/>
    <w:rsid w:val="00964EC8"/>
    <w:rsid w:val="009657F1"/>
    <w:rsid w:val="00965879"/>
    <w:rsid w:val="0096625D"/>
    <w:rsid w:val="0096628D"/>
    <w:rsid w:val="00966614"/>
    <w:rsid w:val="0096691B"/>
    <w:rsid w:val="0096698F"/>
    <w:rsid w:val="00966AFE"/>
    <w:rsid w:val="00966B34"/>
    <w:rsid w:val="00966DAD"/>
    <w:rsid w:val="00966F1E"/>
    <w:rsid w:val="00966F28"/>
    <w:rsid w:val="00967042"/>
    <w:rsid w:val="00967057"/>
    <w:rsid w:val="009671D2"/>
    <w:rsid w:val="0096731E"/>
    <w:rsid w:val="009677CB"/>
    <w:rsid w:val="00967919"/>
    <w:rsid w:val="00967A5A"/>
    <w:rsid w:val="00967BB8"/>
    <w:rsid w:val="00967E00"/>
    <w:rsid w:val="009703BB"/>
    <w:rsid w:val="0097040C"/>
    <w:rsid w:val="00970517"/>
    <w:rsid w:val="00970563"/>
    <w:rsid w:val="009709F8"/>
    <w:rsid w:val="00970D01"/>
    <w:rsid w:val="00970D4F"/>
    <w:rsid w:val="00970F1C"/>
    <w:rsid w:val="00971745"/>
    <w:rsid w:val="00971B45"/>
    <w:rsid w:val="00971F76"/>
    <w:rsid w:val="0097208B"/>
    <w:rsid w:val="0097244E"/>
    <w:rsid w:val="00972579"/>
    <w:rsid w:val="00972791"/>
    <w:rsid w:val="00972929"/>
    <w:rsid w:val="0097294C"/>
    <w:rsid w:val="00972A68"/>
    <w:rsid w:val="00972F29"/>
    <w:rsid w:val="00972F91"/>
    <w:rsid w:val="0097304F"/>
    <w:rsid w:val="0097306C"/>
    <w:rsid w:val="00973094"/>
    <w:rsid w:val="00973384"/>
    <w:rsid w:val="0097339D"/>
    <w:rsid w:val="009733D8"/>
    <w:rsid w:val="0097344A"/>
    <w:rsid w:val="009735E9"/>
    <w:rsid w:val="009737B0"/>
    <w:rsid w:val="00973827"/>
    <w:rsid w:val="00973A21"/>
    <w:rsid w:val="00973E9D"/>
    <w:rsid w:val="009742D3"/>
    <w:rsid w:val="009744CD"/>
    <w:rsid w:val="0097459E"/>
    <w:rsid w:val="00974A62"/>
    <w:rsid w:val="00974AD2"/>
    <w:rsid w:val="00974CC2"/>
    <w:rsid w:val="00974FE0"/>
    <w:rsid w:val="00975174"/>
    <w:rsid w:val="00975183"/>
    <w:rsid w:val="00976068"/>
    <w:rsid w:val="009760D0"/>
    <w:rsid w:val="00976233"/>
    <w:rsid w:val="00976F53"/>
    <w:rsid w:val="00977059"/>
    <w:rsid w:val="009773B5"/>
    <w:rsid w:val="009773D0"/>
    <w:rsid w:val="00977B92"/>
    <w:rsid w:val="00977BA7"/>
    <w:rsid w:val="00977C1D"/>
    <w:rsid w:val="009800CE"/>
    <w:rsid w:val="00980520"/>
    <w:rsid w:val="00980D7B"/>
    <w:rsid w:val="00981643"/>
    <w:rsid w:val="0098172F"/>
    <w:rsid w:val="0098194F"/>
    <w:rsid w:val="009819FF"/>
    <w:rsid w:val="00982138"/>
    <w:rsid w:val="009821C0"/>
    <w:rsid w:val="00982407"/>
    <w:rsid w:val="009826C8"/>
    <w:rsid w:val="00982DA8"/>
    <w:rsid w:val="0098315C"/>
    <w:rsid w:val="009836E4"/>
    <w:rsid w:val="0098380C"/>
    <w:rsid w:val="0098386C"/>
    <w:rsid w:val="00983BDE"/>
    <w:rsid w:val="00983C14"/>
    <w:rsid w:val="0098412F"/>
    <w:rsid w:val="009847D3"/>
    <w:rsid w:val="00984ADA"/>
    <w:rsid w:val="00985531"/>
    <w:rsid w:val="009856B7"/>
    <w:rsid w:val="009858DD"/>
    <w:rsid w:val="00985AB7"/>
    <w:rsid w:val="00985B6A"/>
    <w:rsid w:val="00985E60"/>
    <w:rsid w:val="00985F02"/>
    <w:rsid w:val="00985F28"/>
    <w:rsid w:val="00986149"/>
    <w:rsid w:val="00986157"/>
    <w:rsid w:val="00986176"/>
    <w:rsid w:val="009868C8"/>
    <w:rsid w:val="009868CE"/>
    <w:rsid w:val="00986E7F"/>
    <w:rsid w:val="00987536"/>
    <w:rsid w:val="009875B0"/>
    <w:rsid w:val="0098781E"/>
    <w:rsid w:val="009878EC"/>
    <w:rsid w:val="00987C4B"/>
    <w:rsid w:val="00987D45"/>
    <w:rsid w:val="00990103"/>
    <w:rsid w:val="00990273"/>
    <w:rsid w:val="0099038E"/>
    <w:rsid w:val="009906EE"/>
    <w:rsid w:val="00990973"/>
    <w:rsid w:val="00990BD5"/>
    <w:rsid w:val="00990F29"/>
    <w:rsid w:val="009913F2"/>
    <w:rsid w:val="00991506"/>
    <w:rsid w:val="0099158C"/>
    <w:rsid w:val="00991860"/>
    <w:rsid w:val="0099196F"/>
    <w:rsid w:val="009919CA"/>
    <w:rsid w:val="00991DDA"/>
    <w:rsid w:val="00992B98"/>
    <w:rsid w:val="00992CAE"/>
    <w:rsid w:val="00992FCF"/>
    <w:rsid w:val="009934EF"/>
    <w:rsid w:val="0099359F"/>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7A1"/>
    <w:rsid w:val="0099599E"/>
    <w:rsid w:val="00995C95"/>
    <w:rsid w:val="00995E85"/>
    <w:rsid w:val="00996468"/>
    <w:rsid w:val="0099664D"/>
    <w:rsid w:val="0099685C"/>
    <w:rsid w:val="00996876"/>
    <w:rsid w:val="00996930"/>
    <w:rsid w:val="00996C9E"/>
    <w:rsid w:val="00996DD4"/>
    <w:rsid w:val="00996FFA"/>
    <w:rsid w:val="009973F1"/>
    <w:rsid w:val="009973F3"/>
    <w:rsid w:val="00997BEE"/>
    <w:rsid w:val="00997D39"/>
    <w:rsid w:val="009A010D"/>
    <w:rsid w:val="009A0130"/>
    <w:rsid w:val="009A03E1"/>
    <w:rsid w:val="009A07B3"/>
    <w:rsid w:val="009A0C19"/>
    <w:rsid w:val="009A0C6F"/>
    <w:rsid w:val="009A0C97"/>
    <w:rsid w:val="009A0D3B"/>
    <w:rsid w:val="009A0EA1"/>
    <w:rsid w:val="009A0EA7"/>
    <w:rsid w:val="009A1314"/>
    <w:rsid w:val="009A1343"/>
    <w:rsid w:val="009A13DC"/>
    <w:rsid w:val="009A14EF"/>
    <w:rsid w:val="009A1547"/>
    <w:rsid w:val="009A158A"/>
    <w:rsid w:val="009A1618"/>
    <w:rsid w:val="009A1738"/>
    <w:rsid w:val="009A1A35"/>
    <w:rsid w:val="009A29D9"/>
    <w:rsid w:val="009A2DF9"/>
    <w:rsid w:val="009A2E6B"/>
    <w:rsid w:val="009A2EB7"/>
    <w:rsid w:val="009A2FEC"/>
    <w:rsid w:val="009A333E"/>
    <w:rsid w:val="009A348C"/>
    <w:rsid w:val="009A39C8"/>
    <w:rsid w:val="009A3A86"/>
    <w:rsid w:val="009A3BC1"/>
    <w:rsid w:val="009A3E78"/>
    <w:rsid w:val="009A3F52"/>
    <w:rsid w:val="009A40A8"/>
    <w:rsid w:val="009A42D6"/>
    <w:rsid w:val="009A44D0"/>
    <w:rsid w:val="009A44E1"/>
    <w:rsid w:val="009A451E"/>
    <w:rsid w:val="009A4869"/>
    <w:rsid w:val="009A4D84"/>
    <w:rsid w:val="009A50CE"/>
    <w:rsid w:val="009A55DD"/>
    <w:rsid w:val="009A57A0"/>
    <w:rsid w:val="009A5837"/>
    <w:rsid w:val="009A6472"/>
    <w:rsid w:val="009A6829"/>
    <w:rsid w:val="009A6845"/>
    <w:rsid w:val="009A690D"/>
    <w:rsid w:val="009A6933"/>
    <w:rsid w:val="009A6A6B"/>
    <w:rsid w:val="009A6BA7"/>
    <w:rsid w:val="009A71E5"/>
    <w:rsid w:val="009A74A6"/>
    <w:rsid w:val="009A75AE"/>
    <w:rsid w:val="009A7969"/>
    <w:rsid w:val="009A7F58"/>
    <w:rsid w:val="009A7FA2"/>
    <w:rsid w:val="009B0083"/>
    <w:rsid w:val="009B0995"/>
    <w:rsid w:val="009B0BF3"/>
    <w:rsid w:val="009B0DDF"/>
    <w:rsid w:val="009B0F26"/>
    <w:rsid w:val="009B10BB"/>
    <w:rsid w:val="009B10C5"/>
    <w:rsid w:val="009B12AE"/>
    <w:rsid w:val="009B14CB"/>
    <w:rsid w:val="009B15A5"/>
    <w:rsid w:val="009B1BAF"/>
    <w:rsid w:val="009B1EF9"/>
    <w:rsid w:val="009B1F63"/>
    <w:rsid w:val="009B1FCD"/>
    <w:rsid w:val="009B26AC"/>
    <w:rsid w:val="009B2B15"/>
    <w:rsid w:val="009B32B4"/>
    <w:rsid w:val="009B3355"/>
    <w:rsid w:val="009B350D"/>
    <w:rsid w:val="009B37E2"/>
    <w:rsid w:val="009B3E26"/>
    <w:rsid w:val="009B40E6"/>
    <w:rsid w:val="009B4519"/>
    <w:rsid w:val="009B47A5"/>
    <w:rsid w:val="009B486F"/>
    <w:rsid w:val="009B48FE"/>
    <w:rsid w:val="009B4BC3"/>
    <w:rsid w:val="009B4F66"/>
    <w:rsid w:val="009B506B"/>
    <w:rsid w:val="009B5626"/>
    <w:rsid w:val="009B567A"/>
    <w:rsid w:val="009B5685"/>
    <w:rsid w:val="009B57EF"/>
    <w:rsid w:val="009B58CA"/>
    <w:rsid w:val="009B5B85"/>
    <w:rsid w:val="009B5F52"/>
    <w:rsid w:val="009B617F"/>
    <w:rsid w:val="009B66DC"/>
    <w:rsid w:val="009B6AFA"/>
    <w:rsid w:val="009B6DCD"/>
    <w:rsid w:val="009B71CD"/>
    <w:rsid w:val="009B7204"/>
    <w:rsid w:val="009B789D"/>
    <w:rsid w:val="009B7B01"/>
    <w:rsid w:val="009C0074"/>
    <w:rsid w:val="009C0564"/>
    <w:rsid w:val="009C0786"/>
    <w:rsid w:val="009C0E15"/>
    <w:rsid w:val="009C15E6"/>
    <w:rsid w:val="009C165A"/>
    <w:rsid w:val="009C1D3A"/>
    <w:rsid w:val="009C22F6"/>
    <w:rsid w:val="009C2685"/>
    <w:rsid w:val="009C2934"/>
    <w:rsid w:val="009C2ED6"/>
    <w:rsid w:val="009C316B"/>
    <w:rsid w:val="009C316E"/>
    <w:rsid w:val="009C3275"/>
    <w:rsid w:val="009C37A3"/>
    <w:rsid w:val="009C39BC"/>
    <w:rsid w:val="009C3B5F"/>
    <w:rsid w:val="009C3C0E"/>
    <w:rsid w:val="009C3E20"/>
    <w:rsid w:val="009C3F3C"/>
    <w:rsid w:val="009C3F7A"/>
    <w:rsid w:val="009C4048"/>
    <w:rsid w:val="009C456E"/>
    <w:rsid w:val="009C4A01"/>
    <w:rsid w:val="009C4BC2"/>
    <w:rsid w:val="009C4D22"/>
    <w:rsid w:val="009C4DAB"/>
    <w:rsid w:val="009C4F06"/>
    <w:rsid w:val="009C5198"/>
    <w:rsid w:val="009C523A"/>
    <w:rsid w:val="009C5543"/>
    <w:rsid w:val="009C584F"/>
    <w:rsid w:val="009C5980"/>
    <w:rsid w:val="009C5A52"/>
    <w:rsid w:val="009C6006"/>
    <w:rsid w:val="009C61AB"/>
    <w:rsid w:val="009C68C6"/>
    <w:rsid w:val="009C6943"/>
    <w:rsid w:val="009C696B"/>
    <w:rsid w:val="009C6C2C"/>
    <w:rsid w:val="009C6E1A"/>
    <w:rsid w:val="009C6E96"/>
    <w:rsid w:val="009C7320"/>
    <w:rsid w:val="009C7FA2"/>
    <w:rsid w:val="009D00BD"/>
    <w:rsid w:val="009D0729"/>
    <w:rsid w:val="009D0AA0"/>
    <w:rsid w:val="009D0E2E"/>
    <w:rsid w:val="009D0F66"/>
    <w:rsid w:val="009D12B2"/>
    <w:rsid w:val="009D1A06"/>
    <w:rsid w:val="009D1BA4"/>
    <w:rsid w:val="009D1C53"/>
    <w:rsid w:val="009D1FB2"/>
    <w:rsid w:val="009D1FDF"/>
    <w:rsid w:val="009D22E4"/>
    <w:rsid w:val="009D22F6"/>
    <w:rsid w:val="009D22F7"/>
    <w:rsid w:val="009D24FE"/>
    <w:rsid w:val="009D289F"/>
    <w:rsid w:val="009D293B"/>
    <w:rsid w:val="009D2AAF"/>
    <w:rsid w:val="009D2B3E"/>
    <w:rsid w:val="009D2F83"/>
    <w:rsid w:val="009D319C"/>
    <w:rsid w:val="009D3B30"/>
    <w:rsid w:val="009D4519"/>
    <w:rsid w:val="009D5098"/>
    <w:rsid w:val="009D50E3"/>
    <w:rsid w:val="009D511C"/>
    <w:rsid w:val="009D5964"/>
    <w:rsid w:val="009D5BAB"/>
    <w:rsid w:val="009D5ECE"/>
    <w:rsid w:val="009D626E"/>
    <w:rsid w:val="009D6A0A"/>
    <w:rsid w:val="009D6BD6"/>
    <w:rsid w:val="009D7241"/>
    <w:rsid w:val="009D7244"/>
    <w:rsid w:val="009D7248"/>
    <w:rsid w:val="009D7768"/>
    <w:rsid w:val="009D7967"/>
    <w:rsid w:val="009D79CC"/>
    <w:rsid w:val="009D79DB"/>
    <w:rsid w:val="009D7AD7"/>
    <w:rsid w:val="009D7C2B"/>
    <w:rsid w:val="009D7D49"/>
    <w:rsid w:val="009D7FB4"/>
    <w:rsid w:val="009E016F"/>
    <w:rsid w:val="009E058F"/>
    <w:rsid w:val="009E09C9"/>
    <w:rsid w:val="009E0A9E"/>
    <w:rsid w:val="009E0FF7"/>
    <w:rsid w:val="009E14B1"/>
    <w:rsid w:val="009E1606"/>
    <w:rsid w:val="009E19A2"/>
    <w:rsid w:val="009E1D83"/>
    <w:rsid w:val="009E1E48"/>
    <w:rsid w:val="009E2D13"/>
    <w:rsid w:val="009E3AFD"/>
    <w:rsid w:val="009E3CDD"/>
    <w:rsid w:val="009E41CA"/>
    <w:rsid w:val="009E4525"/>
    <w:rsid w:val="009E4B16"/>
    <w:rsid w:val="009E4DA1"/>
    <w:rsid w:val="009E503A"/>
    <w:rsid w:val="009E54CB"/>
    <w:rsid w:val="009E57D0"/>
    <w:rsid w:val="009E58E0"/>
    <w:rsid w:val="009E5A51"/>
    <w:rsid w:val="009E5C60"/>
    <w:rsid w:val="009E62B7"/>
    <w:rsid w:val="009E634B"/>
    <w:rsid w:val="009E638C"/>
    <w:rsid w:val="009E64DB"/>
    <w:rsid w:val="009E6794"/>
    <w:rsid w:val="009E69C1"/>
    <w:rsid w:val="009E6AE4"/>
    <w:rsid w:val="009E700D"/>
    <w:rsid w:val="009E7189"/>
    <w:rsid w:val="009E7B3C"/>
    <w:rsid w:val="009E7D2A"/>
    <w:rsid w:val="009E7E46"/>
    <w:rsid w:val="009E7FC1"/>
    <w:rsid w:val="009F013D"/>
    <w:rsid w:val="009F01E1"/>
    <w:rsid w:val="009F01F7"/>
    <w:rsid w:val="009F0B4D"/>
    <w:rsid w:val="009F0EBC"/>
    <w:rsid w:val="009F0ECB"/>
    <w:rsid w:val="009F1096"/>
    <w:rsid w:val="009F10D5"/>
    <w:rsid w:val="009F10ED"/>
    <w:rsid w:val="009F1388"/>
    <w:rsid w:val="009F150E"/>
    <w:rsid w:val="009F17C9"/>
    <w:rsid w:val="009F1B11"/>
    <w:rsid w:val="009F206F"/>
    <w:rsid w:val="009F21C2"/>
    <w:rsid w:val="009F2318"/>
    <w:rsid w:val="009F2448"/>
    <w:rsid w:val="009F27AD"/>
    <w:rsid w:val="009F3136"/>
    <w:rsid w:val="009F36CC"/>
    <w:rsid w:val="009F3C8C"/>
    <w:rsid w:val="009F3FB5"/>
    <w:rsid w:val="009F479C"/>
    <w:rsid w:val="009F48F2"/>
    <w:rsid w:val="009F521F"/>
    <w:rsid w:val="009F553C"/>
    <w:rsid w:val="009F57C3"/>
    <w:rsid w:val="009F59F8"/>
    <w:rsid w:val="009F5CB0"/>
    <w:rsid w:val="009F5D0C"/>
    <w:rsid w:val="009F5E32"/>
    <w:rsid w:val="009F5E3F"/>
    <w:rsid w:val="009F60C2"/>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2ED2"/>
    <w:rsid w:val="00A0336C"/>
    <w:rsid w:val="00A03961"/>
    <w:rsid w:val="00A03A22"/>
    <w:rsid w:val="00A03CDA"/>
    <w:rsid w:val="00A043BC"/>
    <w:rsid w:val="00A04634"/>
    <w:rsid w:val="00A049E3"/>
    <w:rsid w:val="00A04B97"/>
    <w:rsid w:val="00A04C40"/>
    <w:rsid w:val="00A050C1"/>
    <w:rsid w:val="00A05123"/>
    <w:rsid w:val="00A05265"/>
    <w:rsid w:val="00A05648"/>
    <w:rsid w:val="00A05686"/>
    <w:rsid w:val="00A05737"/>
    <w:rsid w:val="00A05973"/>
    <w:rsid w:val="00A06119"/>
    <w:rsid w:val="00A065ED"/>
    <w:rsid w:val="00A0667A"/>
    <w:rsid w:val="00A0681C"/>
    <w:rsid w:val="00A07066"/>
    <w:rsid w:val="00A07103"/>
    <w:rsid w:val="00A07286"/>
    <w:rsid w:val="00A07A48"/>
    <w:rsid w:val="00A07FA2"/>
    <w:rsid w:val="00A100CF"/>
    <w:rsid w:val="00A10636"/>
    <w:rsid w:val="00A106B9"/>
    <w:rsid w:val="00A107DA"/>
    <w:rsid w:val="00A10843"/>
    <w:rsid w:val="00A108EE"/>
    <w:rsid w:val="00A10BB0"/>
    <w:rsid w:val="00A10BB8"/>
    <w:rsid w:val="00A10EDD"/>
    <w:rsid w:val="00A11361"/>
    <w:rsid w:val="00A11367"/>
    <w:rsid w:val="00A115DC"/>
    <w:rsid w:val="00A11730"/>
    <w:rsid w:val="00A11F54"/>
    <w:rsid w:val="00A12028"/>
    <w:rsid w:val="00A12329"/>
    <w:rsid w:val="00A1246C"/>
    <w:rsid w:val="00A12581"/>
    <w:rsid w:val="00A1276C"/>
    <w:rsid w:val="00A1287B"/>
    <w:rsid w:val="00A12B14"/>
    <w:rsid w:val="00A133FE"/>
    <w:rsid w:val="00A13659"/>
    <w:rsid w:val="00A136FD"/>
    <w:rsid w:val="00A137E4"/>
    <w:rsid w:val="00A13C8D"/>
    <w:rsid w:val="00A13ECA"/>
    <w:rsid w:val="00A147F3"/>
    <w:rsid w:val="00A14813"/>
    <w:rsid w:val="00A15157"/>
    <w:rsid w:val="00A1566A"/>
    <w:rsid w:val="00A156D3"/>
    <w:rsid w:val="00A15833"/>
    <w:rsid w:val="00A15C08"/>
    <w:rsid w:val="00A1609C"/>
    <w:rsid w:val="00A16380"/>
    <w:rsid w:val="00A165BF"/>
    <w:rsid w:val="00A16FC9"/>
    <w:rsid w:val="00A172E8"/>
    <w:rsid w:val="00A179FF"/>
    <w:rsid w:val="00A17D35"/>
    <w:rsid w:val="00A20046"/>
    <w:rsid w:val="00A203A3"/>
    <w:rsid w:val="00A207C1"/>
    <w:rsid w:val="00A20C6F"/>
    <w:rsid w:val="00A21167"/>
    <w:rsid w:val="00A2121E"/>
    <w:rsid w:val="00A21576"/>
    <w:rsid w:val="00A2182B"/>
    <w:rsid w:val="00A218CD"/>
    <w:rsid w:val="00A21A36"/>
    <w:rsid w:val="00A21B07"/>
    <w:rsid w:val="00A21E84"/>
    <w:rsid w:val="00A22204"/>
    <w:rsid w:val="00A22794"/>
    <w:rsid w:val="00A22939"/>
    <w:rsid w:val="00A229FF"/>
    <w:rsid w:val="00A22DC1"/>
    <w:rsid w:val="00A22EC1"/>
    <w:rsid w:val="00A23584"/>
    <w:rsid w:val="00A2368C"/>
    <w:rsid w:val="00A237A2"/>
    <w:rsid w:val="00A23952"/>
    <w:rsid w:val="00A23B1B"/>
    <w:rsid w:val="00A23BAF"/>
    <w:rsid w:val="00A23CD6"/>
    <w:rsid w:val="00A24833"/>
    <w:rsid w:val="00A248A0"/>
    <w:rsid w:val="00A24C05"/>
    <w:rsid w:val="00A24C3D"/>
    <w:rsid w:val="00A24EB4"/>
    <w:rsid w:val="00A25294"/>
    <w:rsid w:val="00A25490"/>
    <w:rsid w:val="00A254EE"/>
    <w:rsid w:val="00A25BE7"/>
    <w:rsid w:val="00A25F46"/>
    <w:rsid w:val="00A26AD7"/>
    <w:rsid w:val="00A26DC8"/>
    <w:rsid w:val="00A26F64"/>
    <w:rsid w:val="00A27008"/>
    <w:rsid w:val="00A27620"/>
    <w:rsid w:val="00A277AF"/>
    <w:rsid w:val="00A27850"/>
    <w:rsid w:val="00A2790B"/>
    <w:rsid w:val="00A27ABE"/>
    <w:rsid w:val="00A27CDF"/>
    <w:rsid w:val="00A27E9A"/>
    <w:rsid w:val="00A30451"/>
    <w:rsid w:val="00A304E2"/>
    <w:rsid w:val="00A3098E"/>
    <w:rsid w:val="00A309C6"/>
    <w:rsid w:val="00A30A5E"/>
    <w:rsid w:val="00A30D13"/>
    <w:rsid w:val="00A310FC"/>
    <w:rsid w:val="00A310FF"/>
    <w:rsid w:val="00A31142"/>
    <w:rsid w:val="00A319D0"/>
    <w:rsid w:val="00A32316"/>
    <w:rsid w:val="00A32B95"/>
    <w:rsid w:val="00A33172"/>
    <w:rsid w:val="00A33189"/>
    <w:rsid w:val="00A333C1"/>
    <w:rsid w:val="00A335AB"/>
    <w:rsid w:val="00A337A8"/>
    <w:rsid w:val="00A33FC1"/>
    <w:rsid w:val="00A34041"/>
    <w:rsid w:val="00A3432B"/>
    <w:rsid w:val="00A3466B"/>
    <w:rsid w:val="00A346BA"/>
    <w:rsid w:val="00A3493B"/>
    <w:rsid w:val="00A34B96"/>
    <w:rsid w:val="00A34BD1"/>
    <w:rsid w:val="00A34C67"/>
    <w:rsid w:val="00A34D62"/>
    <w:rsid w:val="00A350B6"/>
    <w:rsid w:val="00A35533"/>
    <w:rsid w:val="00A3588E"/>
    <w:rsid w:val="00A358C2"/>
    <w:rsid w:val="00A3596F"/>
    <w:rsid w:val="00A35B4A"/>
    <w:rsid w:val="00A35BBE"/>
    <w:rsid w:val="00A35D77"/>
    <w:rsid w:val="00A3611D"/>
    <w:rsid w:val="00A36339"/>
    <w:rsid w:val="00A366E4"/>
    <w:rsid w:val="00A368B4"/>
    <w:rsid w:val="00A369A2"/>
    <w:rsid w:val="00A36ACA"/>
    <w:rsid w:val="00A37027"/>
    <w:rsid w:val="00A37595"/>
    <w:rsid w:val="00A37682"/>
    <w:rsid w:val="00A376F5"/>
    <w:rsid w:val="00A377C4"/>
    <w:rsid w:val="00A377F2"/>
    <w:rsid w:val="00A37CC5"/>
    <w:rsid w:val="00A40123"/>
    <w:rsid w:val="00A402E9"/>
    <w:rsid w:val="00A405DD"/>
    <w:rsid w:val="00A40607"/>
    <w:rsid w:val="00A407A1"/>
    <w:rsid w:val="00A40A3B"/>
    <w:rsid w:val="00A40AAC"/>
    <w:rsid w:val="00A40DC8"/>
    <w:rsid w:val="00A41175"/>
    <w:rsid w:val="00A41773"/>
    <w:rsid w:val="00A41892"/>
    <w:rsid w:val="00A41927"/>
    <w:rsid w:val="00A41DAF"/>
    <w:rsid w:val="00A42029"/>
    <w:rsid w:val="00A42358"/>
    <w:rsid w:val="00A424B1"/>
    <w:rsid w:val="00A42C47"/>
    <w:rsid w:val="00A43644"/>
    <w:rsid w:val="00A4376F"/>
    <w:rsid w:val="00A43D47"/>
    <w:rsid w:val="00A43F1F"/>
    <w:rsid w:val="00A4423F"/>
    <w:rsid w:val="00A449E1"/>
    <w:rsid w:val="00A44A82"/>
    <w:rsid w:val="00A44CBC"/>
    <w:rsid w:val="00A45036"/>
    <w:rsid w:val="00A4549F"/>
    <w:rsid w:val="00A45549"/>
    <w:rsid w:val="00A45847"/>
    <w:rsid w:val="00A45A33"/>
    <w:rsid w:val="00A45B9B"/>
    <w:rsid w:val="00A45C69"/>
    <w:rsid w:val="00A45DCA"/>
    <w:rsid w:val="00A45E54"/>
    <w:rsid w:val="00A45F1C"/>
    <w:rsid w:val="00A462FE"/>
    <w:rsid w:val="00A4656C"/>
    <w:rsid w:val="00A46B68"/>
    <w:rsid w:val="00A46B8C"/>
    <w:rsid w:val="00A47003"/>
    <w:rsid w:val="00A47154"/>
    <w:rsid w:val="00A472F1"/>
    <w:rsid w:val="00A47588"/>
    <w:rsid w:val="00A4767F"/>
    <w:rsid w:val="00A47803"/>
    <w:rsid w:val="00A47CCF"/>
    <w:rsid w:val="00A47D7A"/>
    <w:rsid w:val="00A47EBB"/>
    <w:rsid w:val="00A47EEF"/>
    <w:rsid w:val="00A501C9"/>
    <w:rsid w:val="00A502B7"/>
    <w:rsid w:val="00A50506"/>
    <w:rsid w:val="00A509EB"/>
    <w:rsid w:val="00A50CCA"/>
    <w:rsid w:val="00A50E25"/>
    <w:rsid w:val="00A5163C"/>
    <w:rsid w:val="00A516B5"/>
    <w:rsid w:val="00A517BC"/>
    <w:rsid w:val="00A51E9B"/>
    <w:rsid w:val="00A51FDC"/>
    <w:rsid w:val="00A521BB"/>
    <w:rsid w:val="00A52353"/>
    <w:rsid w:val="00A5257E"/>
    <w:rsid w:val="00A5295E"/>
    <w:rsid w:val="00A529D9"/>
    <w:rsid w:val="00A52AE9"/>
    <w:rsid w:val="00A52BEA"/>
    <w:rsid w:val="00A52BF5"/>
    <w:rsid w:val="00A531EF"/>
    <w:rsid w:val="00A534ED"/>
    <w:rsid w:val="00A5355E"/>
    <w:rsid w:val="00A5385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6196"/>
    <w:rsid w:val="00A56332"/>
    <w:rsid w:val="00A5647C"/>
    <w:rsid w:val="00A565D6"/>
    <w:rsid w:val="00A56839"/>
    <w:rsid w:val="00A569D4"/>
    <w:rsid w:val="00A56ABF"/>
    <w:rsid w:val="00A56C33"/>
    <w:rsid w:val="00A56CF3"/>
    <w:rsid w:val="00A56D3D"/>
    <w:rsid w:val="00A56FC9"/>
    <w:rsid w:val="00A57AB3"/>
    <w:rsid w:val="00A57AC9"/>
    <w:rsid w:val="00A57DD5"/>
    <w:rsid w:val="00A57F1A"/>
    <w:rsid w:val="00A60163"/>
    <w:rsid w:val="00A6038D"/>
    <w:rsid w:val="00A60659"/>
    <w:rsid w:val="00A60CF0"/>
    <w:rsid w:val="00A60E67"/>
    <w:rsid w:val="00A60F9A"/>
    <w:rsid w:val="00A611BF"/>
    <w:rsid w:val="00A6137C"/>
    <w:rsid w:val="00A613BE"/>
    <w:rsid w:val="00A61429"/>
    <w:rsid w:val="00A61514"/>
    <w:rsid w:val="00A61645"/>
    <w:rsid w:val="00A617BC"/>
    <w:rsid w:val="00A61A77"/>
    <w:rsid w:val="00A61E37"/>
    <w:rsid w:val="00A62080"/>
    <w:rsid w:val="00A6226D"/>
    <w:rsid w:val="00A62340"/>
    <w:rsid w:val="00A6283E"/>
    <w:rsid w:val="00A62B8D"/>
    <w:rsid w:val="00A630A2"/>
    <w:rsid w:val="00A63114"/>
    <w:rsid w:val="00A63184"/>
    <w:rsid w:val="00A632B8"/>
    <w:rsid w:val="00A63586"/>
    <w:rsid w:val="00A63BF0"/>
    <w:rsid w:val="00A63BF3"/>
    <w:rsid w:val="00A64165"/>
    <w:rsid w:val="00A64583"/>
    <w:rsid w:val="00A647BD"/>
    <w:rsid w:val="00A64942"/>
    <w:rsid w:val="00A649E2"/>
    <w:rsid w:val="00A64C88"/>
    <w:rsid w:val="00A64DF9"/>
    <w:rsid w:val="00A64E18"/>
    <w:rsid w:val="00A65162"/>
    <w:rsid w:val="00A65630"/>
    <w:rsid w:val="00A65813"/>
    <w:rsid w:val="00A65911"/>
    <w:rsid w:val="00A65A57"/>
    <w:rsid w:val="00A65C39"/>
    <w:rsid w:val="00A66142"/>
    <w:rsid w:val="00A6643C"/>
    <w:rsid w:val="00A666C4"/>
    <w:rsid w:val="00A66B9D"/>
    <w:rsid w:val="00A66DB4"/>
    <w:rsid w:val="00A67102"/>
    <w:rsid w:val="00A67544"/>
    <w:rsid w:val="00A67CD4"/>
    <w:rsid w:val="00A7075B"/>
    <w:rsid w:val="00A707CC"/>
    <w:rsid w:val="00A707D3"/>
    <w:rsid w:val="00A70A4C"/>
    <w:rsid w:val="00A70AC2"/>
    <w:rsid w:val="00A70BE2"/>
    <w:rsid w:val="00A71002"/>
    <w:rsid w:val="00A71061"/>
    <w:rsid w:val="00A71406"/>
    <w:rsid w:val="00A71B1E"/>
    <w:rsid w:val="00A71CE6"/>
    <w:rsid w:val="00A71D23"/>
    <w:rsid w:val="00A71FBC"/>
    <w:rsid w:val="00A721BD"/>
    <w:rsid w:val="00A72B89"/>
    <w:rsid w:val="00A72BAB"/>
    <w:rsid w:val="00A72BB2"/>
    <w:rsid w:val="00A72E00"/>
    <w:rsid w:val="00A7333A"/>
    <w:rsid w:val="00A7336D"/>
    <w:rsid w:val="00A73D0D"/>
    <w:rsid w:val="00A73F1E"/>
    <w:rsid w:val="00A74A92"/>
    <w:rsid w:val="00A7541E"/>
    <w:rsid w:val="00A754CA"/>
    <w:rsid w:val="00A754F3"/>
    <w:rsid w:val="00A75BB8"/>
    <w:rsid w:val="00A75CC1"/>
    <w:rsid w:val="00A75E88"/>
    <w:rsid w:val="00A75EF3"/>
    <w:rsid w:val="00A761F0"/>
    <w:rsid w:val="00A765AE"/>
    <w:rsid w:val="00A76AD9"/>
    <w:rsid w:val="00A773B0"/>
    <w:rsid w:val="00A777DC"/>
    <w:rsid w:val="00A77C5D"/>
    <w:rsid w:val="00A77EEC"/>
    <w:rsid w:val="00A80166"/>
    <w:rsid w:val="00A8056E"/>
    <w:rsid w:val="00A80751"/>
    <w:rsid w:val="00A80FD0"/>
    <w:rsid w:val="00A811BB"/>
    <w:rsid w:val="00A818EC"/>
    <w:rsid w:val="00A81ABE"/>
    <w:rsid w:val="00A81D3C"/>
    <w:rsid w:val="00A81F9D"/>
    <w:rsid w:val="00A820B1"/>
    <w:rsid w:val="00A82594"/>
    <w:rsid w:val="00A82680"/>
    <w:rsid w:val="00A82AE2"/>
    <w:rsid w:val="00A82D51"/>
    <w:rsid w:val="00A82D58"/>
    <w:rsid w:val="00A82FDE"/>
    <w:rsid w:val="00A83366"/>
    <w:rsid w:val="00A8399D"/>
    <w:rsid w:val="00A83CF6"/>
    <w:rsid w:val="00A83E20"/>
    <w:rsid w:val="00A83E3D"/>
    <w:rsid w:val="00A84281"/>
    <w:rsid w:val="00A84318"/>
    <w:rsid w:val="00A843CF"/>
    <w:rsid w:val="00A843F2"/>
    <w:rsid w:val="00A8443A"/>
    <w:rsid w:val="00A84722"/>
    <w:rsid w:val="00A84757"/>
    <w:rsid w:val="00A8479C"/>
    <w:rsid w:val="00A84CDB"/>
    <w:rsid w:val="00A85051"/>
    <w:rsid w:val="00A85211"/>
    <w:rsid w:val="00A854A8"/>
    <w:rsid w:val="00A8557B"/>
    <w:rsid w:val="00A85703"/>
    <w:rsid w:val="00A8577A"/>
    <w:rsid w:val="00A85982"/>
    <w:rsid w:val="00A85A05"/>
    <w:rsid w:val="00A85AA5"/>
    <w:rsid w:val="00A85AD2"/>
    <w:rsid w:val="00A85BC2"/>
    <w:rsid w:val="00A85CF2"/>
    <w:rsid w:val="00A860A4"/>
    <w:rsid w:val="00A860C7"/>
    <w:rsid w:val="00A86BBF"/>
    <w:rsid w:val="00A86D63"/>
    <w:rsid w:val="00A87797"/>
    <w:rsid w:val="00A8780B"/>
    <w:rsid w:val="00A878F8"/>
    <w:rsid w:val="00A9010F"/>
    <w:rsid w:val="00A905D6"/>
    <w:rsid w:val="00A9082B"/>
    <w:rsid w:val="00A90CAC"/>
    <w:rsid w:val="00A90E72"/>
    <w:rsid w:val="00A912A3"/>
    <w:rsid w:val="00A912D3"/>
    <w:rsid w:val="00A91479"/>
    <w:rsid w:val="00A91945"/>
    <w:rsid w:val="00A9195D"/>
    <w:rsid w:val="00A91C5B"/>
    <w:rsid w:val="00A92157"/>
    <w:rsid w:val="00A922A2"/>
    <w:rsid w:val="00A9230D"/>
    <w:rsid w:val="00A925D3"/>
    <w:rsid w:val="00A927E3"/>
    <w:rsid w:val="00A92B08"/>
    <w:rsid w:val="00A92ECF"/>
    <w:rsid w:val="00A93114"/>
    <w:rsid w:val="00A9327B"/>
    <w:rsid w:val="00A9388C"/>
    <w:rsid w:val="00A93AAD"/>
    <w:rsid w:val="00A93ACA"/>
    <w:rsid w:val="00A93B2D"/>
    <w:rsid w:val="00A93B69"/>
    <w:rsid w:val="00A94182"/>
    <w:rsid w:val="00A941CE"/>
    <w:rsid w:val="00A945BE"/>
    <w:rsid w:val="00A946DF"/>
    <w:rsid w:val="00A94892"/>
    <w:rsid w:val="00A94BCF"/>
    <w:rsid w:val="00A94CBE"/>
    <w:rsid w:val="00A94F8B"/>
    <w:rsid w:val="00A9506C"/>
    <w:rsid w:val="00A9586E"/>
    <w:rsid w:val="00A95B03"/>
    <w:rsid w:val="00A95DFA"/>
    <w:rsid w:val="00A963C7"/>
    <w:rsid w:val="00A96555"/>
    <w:rsid w:val="00A965B0"/>
    <w:rsid w:val="00A965E7"/>
    <w:rsid w:val="00A96891"/>
    <w:rsid w:val="00A968A3"/>
    <w:rsid w:val="00A96ADA"/>
    <w:rsid w:val="00A96B33"/>
    <w:rsid w:val="00A96E59"/>
    <w:rsid w:val="00A97573"/>
    <w:rsid w:val="00A9769F"/>
    <w:rsid w:val="00A97A3B"/>
    <w:rsid w:val="00A97ABA"/>
    <w:rsid w:val="00A97BA2"/>
    <w:rsid w:val="00A97DCA"/>
    <w:rsid w:val="00A97F2D"/>
    <w:rsid w:val="00AA0469"/>
    <w:rsid w:val="00AA07FF"/>
    <w:rsid w:val="00AA0A92"/>
    <w:rsid w:val="00AA0AB4"/>
    <w:rsid w:val="00AA0DA7"/>
    <w:rsid w:val="00AA13D5"/>
    <w:rsid w:val="00AA1626"/>
    <w:rsid w:val="00AA1691"/>
    <w:rsid w:val="00AA1C25"/>
    <w:rsid w:val="00AA1C98"/>
    <w:rsid w:val="00AA1F3B"/>
    <w:rsid w:val="00AA21FB"/>
    <w:rsid w:val="00AA2442"/>
    <w:rsid w:val="00AA24A9"/>
    <w:rsid w:val="00AA28C2"/>
    <w:rsid w:val="00AA2B1C"/>
    <w:rsid w:val="00AA2CEF"/>
    <w:rsid w:val="00AA3AFB"/>
    <w:rsid w:val="00AA3DB7"/>
    <w:rsid w:val="00AA4601"/>
    <w:rsid w:val="00AA4808"/>
    <w:rsid w:val="00AA495A"/>
    <w:rsid w:val="00AA4C97"/>
    <w:rsid w:val="00AA4D3E"/>
    <w:rsid w:val="00AA4F92"/>
    <w:rsid w:val="00AA516E"/>
    <w:rsid w:val="00AA51F5"/>
    <w:rsid w:val="00AA52AE"/>
    <w:rsid w:val="00AA54EF"/>
    <w:rsid w:val="00AA5A56"/>
    <w:rsid w:val="00AA5E3B"/>
    <w:rsid w:val="00AA6011"/>
    <w:rsid w:val="00AA68B4"/>
    <w:rsid w:val="00AA6B4F"/>
    <w:rsid w:val="00AA6F4B"/>
    <w:rsid w:val="00AA706B"/>
    <w:rsid w:val="00AA7107"/>
    <w:rsid w:val="00AA716D"/>
    <w:rsid w:val="00AA7394"/>
    <w:rsid w:val="00AA7661"/>
    <w:rsid w:val="00AA7CD0"/>
    <w:rsid w:val="00AA7ED0"/>
    <w:rsid w:val="00AA7F75"/>
    <w:rsid w:val="00AB0543"/>
    <w:rsid w:val="00AB07F3"/>
    <w:rsid w:val="00AB0AC9"/>
    <w:rsid w:val="00AB0B1E"/>
    <w:rsid w:val="00AB0CC0"/>
    <w:rsid w:val="00AB0FD3"/>
    <w:rsid w:val="00AB0FF9"/>
    <w:rsid w:val="00AB1215"/>
    <w:rsid w:val="00AB14E9"/>
    <w:rsid w:val="00AB185A"/>
    <w:rsid w:val="00AB18AC"/>
    <w:rsid w:val="00AB19D6"/>
    <w:rsid w:val="00AB1BA7"/>
    <w:rsid w:val="00AB1D52"/>
    <w:rsid w:val="00AB1E04"/>
    <w:rsid w:val="00AB294B"/>
    <w:rsid w:val="00AB2A74"/>
    <w:rsid w:val="00AB3113"/>
    <w:rsid w:val="00AB3348"/>
    <w:rsid w:val="00AB348A"/>
    <w:rsid w:val="00AB3627"/>
    <w:rsid w:val="00AB3781"/>
    <w:rsid w:val="00AB3AC1"/>
    <w:rsid w:val="00AB3F38"/>
    <w:rsid w:val="00AB4242"/>
    <w:rsid w:val="00AB434D"/>
    <w:rsid w:val="00AB43EC"/>
    <w:rsid w:val="00AB441E"/>
    <w:rsid w:val="00AB4646"/>
    <w:rsid w:val="00AB4793"/>
    <w:rsid w:val="00AB4BF4"/>
    <w:rsid w:val="00AB4E0A"/>
    <w:rsid w:val="00AB52ED"/>
    <w:rsid w:val="00AB555D"/>
    <w:rsid w:val="00AB5ADF"/>
    <w:rsid w:val="00AB5E57"/>
    <w:rsid w:val="00AB5F6C"/>
    <w:rsid w:val="00AB63BB"/>
    <w:rsid w:val="00AB6425"/>
    <w:rsid w:val="00AB66C6"/>
    <w:rsid w:val="00AB67B4"/>
    <w:rsid w:val="00AB692A"/>
    <w:rsid w:val="00AB725F"/>
    <w:rsid w:val="00AB7B54"/>
    <w:rsid w:val="00AB7BB3"/>
    <w:rsid w:val="00AB7C69"/>
    <w:rsid w:val="00AB7F3A"/>
    <w:rsid w:val="00AB7FA0"/>
    <w:rsid w:val="00AC03D9"/>
    <w:rsid w:val="00AC0481"/>
    <w:rsid w:val="00AC0705"/>
    <w:rsid w:val="00AC109B"/>
    <w:rsid w:val="00AC13BF"/>
    <w:rsid w:val="00AC1420"/>
    <w:rsid w:val="00AC166F"/>
    <w:rsid w:val="00AC1B3C"/>
    <w:rsid w:val="00AC1EAB"/>
    <w:rsid w:val="00AC2161"/>
    <w:rsid w:val="00AC2198"/>
    <w:rsid w:val="00AC27EA"/>
    <w:rsid w:val="00AC2CF2"/>
    <w:rsid w:val="00AC2F83"/>
    <w:rsid w:val="00AC2FA4"/>
    <w:rsid w:val="00AC3305"/>
    <w:rsid w:val="00AC37F6"/>
    <w:rsid w:val="00AC3C26"/>
    <w:rsid w:val="00AC4173"/>
    <w:rsid w:val="00AC43C6"/>
    <w:rsid w:val="00AC441A"/>
    <w:rsid w:val="00AC4557"/>
    <w:rsid w:val="00AC456B"/>
    <w:rsid w:val="00AC45AE"/>
    <w:rsid w:val="00AC4617"/>
    <w:rsid w:val="00AC49A7"/>
    <w:rsid w:val="00AC4C93"/>
    <w:rsid w:val="00AC4EB3"/>
    <w:rsid w:val="00AC4FBF"/>
    <w:rsid w:val="00AC5283"/>
    <w:rsid w:val="00AC52A8"/>
    <w:rsid w:val="00AC5342"/>
    <w:rsid w:val="00AC58A5"/>
    <w:rsid w:val="00AC6496"/>
    <w:rsid w:val="00AC6D74"/>
    <w:rsid w:val="00AC6EFE"/>
    <w:rsid w:val="00AC74DA"/>
    <w:rsid w:val="00AC74FA"/>
    <w:rsid w:val="00AC7A2B"/>
    <w:rsid w:val="00AC7C25"/>
    <w:rsid w:val="00AC7F8D"/>
    <w:rsid w:val="00AC7FAD"/>
    <w:rsid w:val="00AD01DD"/>
    <w:rsid w:val="00AD085A"/>
    <w:rsid w:val="00AD0891"/>
    <w:rsid w:val="00AD0A32"/>
    <w:rsid w:val="00AD0A51"/>
    <w:rsid w:val="00AD0AB8"/>
    <w:rsid w:val="00AD0B37"/>
    <w:rsid w:val="00AD1029"/>
    <w:rsid w:val="00AD11F7"/>
    <w:rsid w:val="00AD1DB5"/>
    <w:rsid w:val="00AD1DB7"/>
    <w:rsid w:val="00AD1E7A"/>
    <w:rsid w:val="00AD1FCC"/>
    <w:rsid w:val="00AD2259"/>
    <w:rsid w:val="00AD242B"/>
    <w:rsid w:val="00AD2436"/>
    <w:rsid w:val="00AD2852"/>
    <w:rsid w:val="00AD2974"/>
    <w:rsid w:val="00AD2A1F"/>
    <w:rsid w:val="00AD31A7"/>
    <w:rsid w:val="00AD31D2"/>
    <w:rsid w:val="00AD3976"/>
    <w:rsid w:val="00AD39D0"/>
    <w:rsid w:val="00AD3D35"/>
    <w:rsid w:val="00AD455C"/>
    <w:rsid w:val="00AD4922"/>
    <w:rsid w:val="00AD4977"/>
    <w:rsid w:val="00AD4D2A"/>
    <w:rsid w:val="00AD4D77"/>
    <w:rsid w:val="00AD5147"/>
    <w:rsid w:val="00AD5176"/>
    <w:rsid w:val="00AD52F5"/>
    <w:rsid w:val="00AD5355"/>
    <w:rsid w:val="00AD542F"/>
    <w:rsid w:val="00AD5C3E"/>
    <w:rsid w:val="00AD5E2D"/>
    <w:rsid w:val="00AD6007"/>
    <w:rsid w:val="00AD686B"/>
    <w:rsid w:val="00AD6B8F"/>
    <w:rsid w:val="00AD6BC6"/>
    <w:rsid w:val="00AD7247"/>
    <w:rsid w:val="00AD7305"/>
    <w:rsid w:val="00AD731C"/>
    <w:rsid w:val="00AD7480"/>
    <w:rsid w:val="00AD7DC3"/>
    <w:rsid w:val="00AD7E64"/>
    <w:rsid w:val="00AD7F38"/>
    <w:rsid w:val="00AE01E1"/>
    <w:rsid w:val="00AE0633"/>
    <w:rsid w:val="00AE088D"/>
    <w:rsid w:val="00AE0C56"/>
    <w:rsid w:val="00AE149E"/>
    <w:rsid w:val="00AE1640"/>
    <w:rsid w:val="00AE16D1"/>
    <w:rsid w:val="00AE172D"/>
    <w:rsid w:val="00AE197B"/>
    <w:rsid w:val="00AE1F35"/>
    <w:rsid w:val="00AE22F2"/>
    <w:rsid w:val="00AE2346"/>
    <w:rsid w:val="00AE271A"/>
    <w:rsid w:val="00AE292C"/>
    <w:rsid w:val="00AE29FC"/>
    <w:rsid w:val="00AE2F3F"/>
    <w:rsid w:val="00AE3209"/>
    <w:rsid w:val="00AE3A0D"/>
    <w:rsid w:val="00AE3A94"/>
    <w:rsid w:val="00AE3B4E"/>
    <w:rsid w:val="00AE4218"/>
    <w:rsid w:val="00AE42C0"/>
    <w:rsid w:val="00AE4EBE"/>
    <w:rsid w:val="00AE536F"/>
    <w:rsid w:val="00AE57A6"/>
    <w:rsid w:val="00AE59EC"/>
    <w:rsid w:val="00AE5A88"/>
    <w:rsid w:val="00AE5EC6"/>
    <w:rsid w:val="00AE60E2"/>
    <w:rsid w:val="00AE67B3"/>
    <w:rsid w:val="00AE6868"/>
    <w:rsid w:val="00AE6C74"/>
    <w:rsid w:val="00AE6D14"/>
    <w:rsid w:val="00AE706A"/>
    <w:rsid w:val="00AE70F9"/>
    <w:rsid w:val="00AE7277"/>
    <w:rsid w:val="00AE7864"/>
    <w:rsid w:val="00AE7949"/>
    <w:rsid w:val="00AE7F3C"/>
    <w:rsid w:val="00AF030E"/>
    <w:rsid w:val="00AF04D1"/>
    <w:rsid w:val="00AF0E18"/>
    <w:rsid w:val="00AF1132"/>
    <w:rsid w:val="00AF11A4"/>
    <w:rsid w:val="00AF12A6"/>
    <w:rsid w:val="00AF13FC"/>
    <w:rsid w:val="00AF15D2"/>
    <w:rsid w:val="00AF1602"/>
    <w:rsid w:val="00AF1EE7"/>
    <w:rsid w:val="00AF212C"/>
    <w:rsid w:val="00AF212F"/>
    <w:rsid w:val="00AF229E"/>
    <w:rsid w:val="00AF23AC"/>
    <w:rsid w:val="00AF2570"/>
    <w:rsid w:val="00AF25D5"/>
    <w:rsid w:val="00AF2676"/>
    <w:rsid w:val="00AF2817"/>
    <w:rsid w:val="00AF2915"/>
    <w:rsid w:val="00AF2EA8"/>
    <w:rsid w:val="00AF301D"/>
    <w:rsid w:val="00AF3075"/>
    <w:rsid w:val="00AF3199"/>
    <w:rsid w:val="00AF3451"/>
    <w:rsid w:val="00AF3669"/>
    <w:rsid w:val="00AF38F7"/>
    <w:rsid w:val="00AF3952"/>
    <w:rsid w:val="00AF3A22"/>
    <w:rsid w:val="00AF3AFE"/>
    <w:rsid w:val="00AF3DBB"/>
    <w:rsid w:val="00AF46C5"/>
    <w:rsid w:val="00AF473B"/>
    <w:rsid w:val="00AF4807"/>
    <w:rsid w:val="00AF4EA8"/>
    <w:rsid w:val="00AF5194"/>
    <w:rsid w:val="00AF51D1"/>
    <w:rsid w:val="00AF521A"/>
    <w:rsid w:val="00AF53EF"/>
    <w:rsid w:val="00AF591A"/>
    <w:rsid w:val="00AF593B"/>
    <w:rsid w:val="00AF5A1E"/>
    <w:rsid w:val="00AF60F5"/>
    <w:rsid w:val="00AF6427"/>
    <w:rsid w:val="00AF65F2"/>
    <w:rsid w:val="00AF674E"/>
    <w:rsid w:val="00AF6DFF"/>
    <w:rsid w:val="00AF6E15"/>
    <w:rsid w:val="00AF7282"/>
    <w:rsid w:val="00AF739F"/>
    <w:rsid w:val="00AF73C3"/>
    <w:rsid w:val="00AF7803"/>
    <w:rsid w:val="00AF780E"/>
    <w:rsid w:val="00AF795C"/>
    <w:rsid w:val="00AF7CD7"/>
    <w:rsid w:val="00B003BB"/>
    <w:rsid w:val="00B00416"/>
    <w:rsid w:val="00B00752"/>
    <w:rsid w:val="00B00887"/>
    <w:rsid w:val="00B0096C"/>
    <w:rsid w:val="00B00CD3"/>
    <w:rsid w:val="00B00D25"/>
    <w:rsid w:val="00B00D90"/>
    <w:rsid w:val="00B012AB"/>
    <w:rsid w:val="00B01720"/>
    <w:rsid w:val="00B01A52"/>
    <w:rsid w:val="00B01AA2"/>
    <w:rsid w:val="00B02227"/>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8EC"/>
    <w:rsid w:val="00B04C13"/>
    <w:rsid w:val="00B04E55"/>
    <w:rsid w:val="00B04EF2"/>
    <w:rsid w:val="00B05089"/>
    <w:rsid w:val="00B051D5"/>
    <w:rsid w:val="00B05291"/>
    <w:rsid w:val="00B05469"/>
    <w:rsid w:val="00B054A8"/>
    <w:rsid w:val="00B059C3"/>
    <w:rsid w:val="00B05BBB"/>
    <w:rsid w:val="00B05C15"/>
    <w:rsid w:val="00B05E0B"/>
    <w:rsid w:val="00B06096"/>
    <w:rsid w:val="00B06260"/>
    <w:rsid w:val="00B065B6"/>
    <w:rsid w:val="00B06928"/>
    <w:rsid w:val="00B069DE"/>
    <w:rsid w:val="00B06C91"/>
    <w:rsid w:val="00B06EEB"/>
    <w:rsid w:val="00B0791B"/>
    <w:rsid w:val="00B07EAC"/>
    <w:rsid w:val="00B07FE8"/>
    <w:rsid w:val="00B10558"/>
    <w:rsid w:val="00B10A8E"/>
    <w:rsid w:val="00B10B36"/>
    <w:rsid w:val="00B113DD"/>
    <w:rsid w:val="00B11433"/>
    <w:rsid w:val="00B115B7"/>
    <w:rsid w:val="00B11722"/>
    <w:rsid w:val="00B11A30"/>
    <w:rsid w:val="00B11B36"/>
    <w:rsid w:val="00B11B7D"/>
    <w:rsid w:val="00B11DF8"/>
    <w:rsid w:val="00B12408"/>
    <w:rsid w:val="00B126D0"/>
    <w:rsid w:val="00B12761"/>
    <w:rsid w:val="00B129F9"/>
    <w:rsid w:val="00B12A29"/>
    <w:rsid w:val="00B13868"/>
    <w:rsid w:val="00B13EB8"/>
    <w:rsid w:val="00B140E1"/>
    <w:rsid w:val="00B14E8E"/>
    <w:rsid w:val="00B14FB3"/>
    <w:rsid w:val="00B152CB"/>
    <w:rsid w:val="00B152F7"/>
    <w:rsid w:val="00B15329"/>
    <w:rsid w:val="00B15630"/>
    <w:rsid w:val="00B156A9"/>
    <w:rsid w:val="00B15B6D"/>
    <w:rsid w:val="00B15C6B"/>
    <w:rsid w:val="00B15C93"/>
    <w:rsid w:val="00B15F83"/>
    <w:rsid w:val="00B160FF"/>
    <w:rsid w:val="00B161D0"/>
    <w:rsid w:val="00B16322"/>
    <w:rsid w:val="00B1635A"/>
    <w:rsid w:val="00B164C9"/>
    <w:rsid w:val="00B164F5"/>
    <w:rsid w:val="00B16562"/>
    <w:rsid w:val="00B1662E"/>
    <w:rsid w:val="00B1663C"/>
    <w:rsid w:val="00B16750"/>
    <w:rsid w:val="00B1680B"/>
    <w:rsid w:val="00B168EE"/>
    <w:rsid w:val="00B16AF5"/>
    <w:rsid w:val="00B16B87"/>
    <w:rsid w:val="00B1778C"/>
    <w:rsid w:val="00B17CE7"/>
    <w:rsid w:val="00B209A1"/>
    <w:rsid w:val="00B20F25"/>
    <w:rsid w:val="00B20F99"/>
    <w:rsid w:val="00B214CD"/>
    <w:rsid w:val="00B21B6A"/>
    <w:rsid w:val="00B21E38"/>
    <w:rsid w:val="00B21EC7"/>
    <w:rsid w:val="00B22156"/>
    <w:rsid w:val="00B226F2"/>
    <w:rsid w:val="00B227D4"/>
    <w:rsid w:val="00B22C0D"/>
    <w:rsid w:val="00B23338"/>
    <w:rsid w:val="00B23361"/>
    <w:rsid w:val="00B23862"/>
    <w:rsid w:val="00B238F3"/>
    <w:rsid w:val="00B23AF4"/>
    <w:rsid w:val="00B23B1A"/>
    <w:rsid w:val="00B23C15"/>
    <w:rsid w:val="00B23EB6"/>
    <w:rsid w:val="00B23EFB"/>
    <w:rsid w:val="00B2452A"/>
    <w:rsid w:val="00B2496A"/>
    <w:rsid w:val="00B24CC9"/>
    <w:rsid w:val="00B24E19"/>
    <w:rsid w:val="00B24F86"/>
    <w:rsid w:val="00B252DA"/>
    <w:rsid w:val="00B2575D"/>
    <w:rsid w:val="00B25762"/>
    <w:rsid w:val="00B25912"/>
    <w:rsid w:val="00B25B40"/>
    <w:rsid w:val="00B25FDE"/>
    <w:rsid w:val="00B26576"/>
    <w:rsid w:val="00B26785"/>
    <w:rsid w:val="00B267FE"/>
    <w:rsid w:val="00B2683A"/>
    <w:rsid w:val="00B26AB0"/>
    <w:rsid w:val="00B26AD2"/>
    <w:rsid w:val="00B26CA2"/>
    <w:rsid w:val="00B26FED"/>
    <w:rsid w:val="00B2721E"/>
    <w:rsid w:val="00B27E4B"/>
    <w:rsid w:val="00B27FC1"/>
    <w:rsid w:val="00B30800"/>
    <w:rsid w:val="00B30A15"/>
    <w:rsid w:val="00B30B4E"/>
    <w:rsid w:val="00B30E6B"/>
    <w:rsid w:val="00B31246"/>
    <w:rsid w:val="00B318CA"/>
    <w:rsid w:val="00B31917"/>
    <w:rsid w:val="00B31A9B"/>
    <w:rsid w:val="00B31C61"/>
    <w:rsid w:val="00B31FCA"/>
    <w:rsid w:val="00B31FE8"/>
    <w:rsid w:val="00B32202"/>
    <w:rsid w:val="00B325DB"/>
    <w:rsid w:val="00B326FF"/>
    <w:rsid w:val="00B32BAC"/>
    <w:rsid w:val="00B32C87"/>
    <w:rsid w:val="00B3301A"/>
    <w:rsid w:val="00B3362F"/>
    <w:rsid w:val="00B336A0"/>
    <w:rsid w:val="00B33C8B"/>
    <w:rsid w:val="00B33D38"/>
    <w:rsid w:val="00B33EA6"/>
    <w:rsid w:val="00B3400A"/>
    <w:rsid w:val="00B340AA"/>
    <w:rsid w:val="00B342D9"/>
    <w:rsid w:val="00B34476"/>
    <w:rsid w:val="00B344DE"/>
    <w:rsid w:val="00B34A9F"/>
    <w:rsid w:val="00B34ACA"/>
    <w:rsid w:val="00B34B80"/>
    <w:rsid w:val="00B34D93"/>
    <w:rsid w:val="00B34DAA"/>
    <w:rsid w:val="00B3522D"/>
    <w:rsid w:val="00B353B6"/>
    <w:rsid w:val="00B355BC"/>
    <w:rsid w:val="00B35BAF"/>
    <w:rsid w:val="00B35CDA"/>
    <w:rsid w:val="00B360E0"/>
    <w:rsid w:val="00B3620C"/>
    <w:rsid w:val="00B36273"/>
    <w:rsid w:val="00B36316"/>
    <w:rsid w:val="00B36571"/>
    <w:rsid w:val="00B3661B"/>
    <w:rsid w:val="00B36654"/>
    <w:rsid w:val="00B36C28"/>
    <w:rsid w:val="00B36F97"/>
    <w:rsid w:val="00B374B2"/>
    <w:rsid w:val="00B3759A"/>
    <w:rsid w:val="00B37D97"/>
    <w:rsid w:val="00B37F2E"/>
    <w:rsid w:val="00B400E0"/>
    <w:rsid w:val="00B40150"/>
    <w:rsid w:val="00B411BD"/>
    <w:rsid w:val="00B4135E"/>
    <w:rsid w:val="00B41371"/>
    <w:rsid w:val="00B41559"/>
    <w:rsid w:val="00B418E8"/>
    <w:rsid w:val="00B41E08"/>
    <w:rsid w:val="00B42285"/>
    <w:rsid w:val="00B4249B"/>
    <w:rsid w:val="00B426A2"/>
    <w:rsid w:val="00B4274B"/>
    <w:rsid w:val="00B429FF"/>
    <w:rsid w:val="00B42E08"/>
    <w:rsid w:val="00B42E88"/>
    <w:rsid w:val="00B4302B"/>
    <w:rsid w:val="00B432E6"/>
    <w:rsid w:val="00B435B1"/>
    <w:rsid w:val="00B4367F"/>
    <w:rsid w:val="00B4389E"/>
    <w:rsid w:val="00B438BA"/>
    <w:rsid w:val="00B43E12"/>
    <w:rsid w:val="00B4424C"/>
    <w:rsid w:val="00B448B9"/>
    <w:rsid w:val="00B449CD"/>
    <w:rsid w:val="00B449E3"/>
    <w:rsid w:val="00B44E9A"/>
    <w:rsid w:val="00B44F99"/>
    <w:rsid w:val="00B4511C"/>
    <w:rsid w:val="00B454DF"/>
    <w:rsid w:val="00B45577"/>
    <w:rsid w:val="00B45701"/>
    <w:rsid w:val="00B45876"/>
    <w:rsid w:val="00B45927"/>
    <w:rsid w:val="00B462A3"/>
    <w:rsid w:val="00B46682"/>
    <w:rsid w:val="00B46D80"/>
    <w:rsid w:val="00B46EA3"/>
    <w:rsid w:val="00B46EB3"/>
    <w:rsid w:val="00B4701B"/>
    <w:rsid w:val="00B470F7"/>
    <w:rsid w:val="00B47136"/>
    <w:rsid w:val="00B474C6"/>
    <w:rsid w:val="00B4763C"/>
    <w:rsid w:val="00B47F50"/>
    <w:rsid w:val="00B47F64"/>
    <w:rsid w:val="00B50399"/>
    <w:rsid w:val="00B50520"/>
    <w:rsid w:val="00B505F4"/>
    <w:rsid w:val="00B5074C"/>
    <w:rsid w:val="00B512DB"/>
    <w:rsid w:val="00B514CA"/>
    <w:rsid w:val="00B51542"/>
    <w:rsid w:val="00B51CB9"/>
    <w:rsid w:val="00B51D1D"/>
    <w:rsid w:val="00B52323"/>
    <w:rsid w:val="00B52567"/>
    <w:rsid w:val="00B52CF8"/>
    <w:rsid w:val="00B5310E"/>
    <w:rsid w:val="00B5311B"/>
    <w:rsid w:val="00B5372D"/>
    <w:rsid w:val="00B53A54"/>
    <w:rsid w:val="00B53BFD"/>
    <w:rsid w:val="00B53C93"/>
    <w:rsid w:val="00B54179"/>
    <w:rsid w:val="00B547BF"/>
    <w:rsid w:val="00B549A4"/>
    <w:rsid w:val="00B54ACC"/>
    <w:rsid w:val="00B54C22"/>
    <w:rsid w:val="00B54DCB"/>
    <w:rsid w:val="00B5509E"/>
    <w:rsid w:val="00B55AC2"/>
    <w:rsid w:val="00B560C9"/>
    <w:rsid w:val="00B562ED"/>
    <w:rsid w:val="00B56533"/>
    <w:rsid w:val="00B567C1"/>
    <w:rsid w:val="00B5681C"/>
    <w:rsid w:val="00B56CFC"/>
    <w:rsid w:val="00B56DDF"/>
    <w:rsid w:val="00B57777"/>
    <w:rsid w:val="00B57A17"/>
    <w:rsid w:val="00B60506"/>
    <w:rsid w:val="00B609CB"/>
    <w:rsid w:val="00B6140E"/>
    <w:rsid w:val="00B614D0"/>
    <w:rsid w:val="00B616FF"/>
    <w:rsid w:val="00B61BE2"/>
    <w:rsid w:val="00B6213D"/>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581"/>
    <w:rsid w:val="00B659FF"/>
    <w:rsid w:val="00B65AE0"/>
    <w:rsid w:val="00B66023"/>
    <w:rsid w:val="00B66039"/>
    <w:rsid w:val="00B66058"/>
    <w:rsid w:val="00B6621C"/>
    <w:rsid w:val="00B663BD"/>
    <w:rsid w:val="00B67C5E"/>
    <w:rsid w:val="00B70426"/>
    <w:rsid w:val="00B704DC"/>
    <w:rsid w:val="00B7051B"/>
    <w:rsid w:val="00B7065A"/>
    <w:rsid w:val="00B70717"/>
    <w:rsid w:val="00B708B5"/>
    <w:rsid w:val="00B70D1B"/>
    <w:rsid w:val="00B711CE"/>
    <w:rsid w:val="00B71535"/>
    <w:rsid w:val="00B719EB"/>
    <w:rsid w:val="00B71DC8"/>
    <w:rsid w:val="00B72423"/>
    <w:rsid w:val="00B72557"/>
    <w:rsid w:val="00B72662"/>
    <w:rsid w:val="00B72772"/>
    <w:rsid w:val="00B7306D"/>
    <w:rsid w:val="00B73222"/>
    <w:rsid w:val="00B73648"/>
    <w:rsid w:val="00B7379B"/>
    <w:rsid w:val="00B73D00"/>
    <w:rsid w:val="00B73E0F"/>
    <w:rsid w:val="00B7467F"/>
    <w:rsid w:val="00B746C6"/>
    <w:rsid w:val="00B74F22"/>
    <w:rsid w:val="00B74F46"/>
    <w:rsid w:val="00B75CEB"/>
    <w:rsid w:val="00B75F8E"/>
    <w:rsid w:val="00B7604C"/>
    <w:rsid w:val="00B7619A"/>
    <w:rsid w:val="00B76463"/>
    <w:rsid w:val="00B7652C"/>
    <w:rsid w:val="00B766BF"/>
    <w:rsid w:val="00B768E2"/>
    <w:rsid w:val="00B76936"/>
    <w:rsid w:val="00B76D63"/>
    <w:rsid w:val="00B76FA6"/>
    <w:rsid w:val="00B772E9"/>
    <w:rsid w:val="00B7783A"/>
    <w:rsid w:val="00B7787C"/>
    <w:rsid w:val="00B77896"/>
    <w:rsid w:val="00B779E3"/>
    <w:rsid w:val="00B803A0"/>
    <w:rsid w:val="00B808F0"/>
    <w:rsid w:val="00B80910"/>
    <w:rsid w:val="00B80B8E"/>
    <w:rsid w:val="00B8104A"/>
    <w:rsid w:val="00B8125B"/>
    <w:rsid w:val="00B818F4"/>
    <w:rsid w:val="00B819A8"/>
    <w:rsid w:val="00B81A00"/>
    <w:rsid w:val="00B81BC9"/>
    <w:rsid w:val="00B81E45"/>
    <w:rsid w:val="00B8222F"/>
    <w:rsid w:val="00B825FA"/>
    <w:rsid w:val="00B82615"/>
    <w:rsid w:val="00B8280F"/>
    <w:rsid w:val="00B82840"/>
    <w:rsid w:val="00B828A1"/>
    <w:rsid w:val="00B82C30"/>
    <w:rsid w:val="00B83444"/>
    <w:rsid w:val="00B835E0"/>
    <w:rsid w:val="00B836ED"/>
    <w:rsid w:val="00B838EC"/>
    <w:rsid w:val="00B8399A"/>
    <w:rsid w:val="00B83A8B"/>
    <w:rsid w:val="00B83D1C"/>
    <w:rsid w:val="00B83FF0"/>
    <w:rsid w:val="00B84EA8"/>
    <w:rsid w:val="00B853BE"/>
    <w:rsid w:val="00B85520"/>
    <w:rsid w:val="00B85716"/>
    <w:rsid w:val="00B85EA7"/>
    <w:rsid w:val="00B86476"/>
    <w:rsid w:val="00B866EC"/>
    <w:rsid w:val="00B8683D"/>
    <w:rsid w:val="00B86955"/>
    <w:rsid w:val="00B869FE"/>
    <w:rsid w:val="00B86A3D"/>
    <w:rsid w:val="00B86DBE"/>
    <w:rsid w:val="00B875C7"/>
    <w:rsid w:val="00B875CB"/>
    <w:rsid w:val="00B87654"/>
    <w:rsid w:val="00B87C50"/>
    <w:rsid w:val="00B87CE0"/>
    <w:rsid w:val="00B87F00"/>
    <w:rsid w:val="00B90241"/>
    <w:rsid w:val="00B90305"/>
    <w:rsid w:val="00B90D10"/>
    <w:rsid w:val="00B90E85"/>
    <w:rsid w:val="00B90FBF"/>
    <w:rsid w:val="00B90FE5"/>
    <w:rsid w:val="00B910F2"/>
    <w:rsid w:val="00B91914"/>
    <w:rsid w:val="00B919AD"/>
    <w:rsid w:val="00B91A2B"/>
    <w:rsid w:val="00B91C5F"/>
    <w:rsid w:val="00B927D3"/>
    <w:rsid w:val="00B92BC8"/>
    <w:rsid w:val="00B93204"/>
    <w:rsid w:val="00B932B4"/>
    <w:rsid w:val="00B93301"/>
    <w:rsid w:val="00B93313"/>
    <w:rsid w:val="00B935AE"/>
    <w:rsid w:val="00B9390D"/>
    <w:rsid w:val="00B93A1C"/>
    <w:rsid w:val="00B94117"/>
    <w:rsid w:val="00B941A3"/>
    <w:rsid w:val="00B94751"/>
    <w:rsid w:val="00B94E17"/>
    <w:rsid w:val="00B94EF2"/>
    <w:rsid w:val="00B95004"/>
    <w:rsid w:val="00B957FE"/>
    <w:rsid w:val="00B95AFB"/>
    <w:rsid w:val="00B95CA7"/>
    <w:rsid w:val="00B95D33"/>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632"/>
    <w:rsid w:val="00BA065C"/>
    <w:rsid w:val="00BA07B6"/>
    <w:rsid w:val="00BA09D9"/>
    <w:rsid w:val="00BA0AAA"/>
    <w:rsid w:val="00BA0AB4"/>
    <w:rsid w:val="00BA0DFB"/>
    <w:rsid w:val="00BA10D4"/>
    <w:rsid w:val="00BA156C"/>
    <w:rsid w:val="00BA1EB0"/>
    <w:rsid w:val="00BA284E"/>
    <w:rsid w:val="00BA2B7D"/>
    <w:rsid w:val="00BA2F5E"/>
    <w:rsid w:val="00BA2FEF"/>
    <w:rsid w:val="00BA3332"/>
    <w:rsid w:val="00BA33C8"/>
    <w:rsid w:val="00BA3A05"/>
    <w:rsid w:val="00BA43E9"/>
    <w:rsid w:val="00BA4436"/>
    <w:rsid w:val="00BA47F1"/>
    <w:rsid w:val="00BA4923"/>
    <w:rsid w:val="00BA5307"/>
    <w:rsid w:val="00BA5407"/>
    <w:rsid w:val="00BA5695"/>
    <w:rsid w:val="00BA5767"/>
    <w:rsid w:val="00BA5795"/>
    <w:rsid w:val="00BA57A9"/>
    <w:rsid w:val="00BA57FB"/>
    <w:rsid w:val="00BA581B"/>
    <w:rsid w:val="00BA5B37"/>
    <w:rsid w:val="00BA6010"/>
    <w:rsid w:val="00BA60C0"/>
    <w:rsid w:val="00BA6311"/>
    <w:rsid w:val="00BA6438"/>
    <w:rsid w:val="00BA6587"/>
    <w:rsid w:val="00BA66AB"/>
    <w:rsid w:val="00BA6AF8"/>
    <w:rsid w:val="00BA721F"/>
    <w:rsid w:val="00BA7D29"/>
    <w:rsid w:val="00BA7E95"/>
    <w:rsid w:val="00BB01DD"/>
    <w:rsid w:val="00BB03A8"/>
    <w:rsid w:val="00BB048F"/>
    <w:rsid w:val="00BB0FD4"/>
    <w:rsid w:val="00BB1132"/>
    <w:rsid w:val="00BB13AF"/>
    <w:rsid w:val="00BB143D"/>
    <w:rsid w:val="00BB1548"/>
    <w:rsid w:val="00BB1688"/>
    <w:rsid w:val="00BB1979"/>
    <w:rsid w:val="00BB1CE7"/>
    <w:rsid w:val="00BB23C7"/>
    <w:rsid w:val="00BB248D"/>
    <w:rsid w:val="00BB2C8D"/>
    <w:rsid w:val="00BB2D5C"/>
    <w:rsid w:val="00BB2E29"/>
    <w:rsid w:val="00BB2FD3"/>
    <w:rsid w:val="00BB2FDF"/>
    <w:rsid w:val="00BB2FFF"/>
    <w:rsid w:val="00BB3F66"/>
    <w:rsid w:val="00BB42E7"/>
    <w:rsid w:val="00BB4B19"/>
    <w:rsid w:val="00BB4B26"/>
    <w:rsid w:val="00BB5214"/>
    <w:rsid w:val="00BB5AF2"/>
    <w:rsid w:val="00BB5FCB"/>
    <w:rsid w:val="00BB604B"/>
    <w:rsid w:val="00BB63BF"/>
    <w:rsid w:val="00BB6E0D"/>
    <w:rsid w:val="00BB6E94"/>
    <w:rsid w:val="00BB7245"/>
    <w:rsid w:val="00BB7715"/>
    <w:rsid w:val="00BB7CF3"/>
    <w:rsid w:val="00BC00EC"/>
    <w:rsid w:val="00BC018C"/>
    <w:rsid w:val="00BC01B9"/>
    <w:rsid w:val="00BC0478"/>
    <w:rsid w:val="00BC08C5"/>
    <w:rsid w:val="00BC0D78"/>
    <w:rsid w:val="00BC10ED"/>
    <w:rsid w:val="00BC12FB"/>
    <w:rsid w:val="00BC18CB"/>
    <w:rsid w:val="00BC1C3C"/>
    <w:rsid w:val="00BC219B"/>
    <w:rsid w:val="00BC21DA"/>
    <w:rsid w:val="00BC264D"/>
    <w:rsid w:val="00BC2725"/>
    <w:rsid w:val="00BC2930"/>
    <w:rsid w:val="00BC2A83"/>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228"/>
    <w:rsid w:val="00BC563F"/>
    <w:rsid w:val="00BC57D0"/>
    <w:rsid w:val="00BC5999"/>
    <w:rsid w:val="00BC5E06"/>
    <w:rsid w:val="00BC6B4A"/>
    <w:rsid w:val="00BC6FD6"/>
    <w:rsid w:val="00BC7322"/>
    <w:rsid w:val="00BC7494"/>
    <w:rsid w:val="00BC74CC"/>
    <w:rsid w:val="00BC76B8"/>
    <w:rsid w:val="00BC7929"/>
    <w:rsid w:val="00BC7ECE"/>
    <w:rsid w:val="00BC7F0E"/>
    <w:rsid w:val="00BD008E"/>
    <w:rsid w:val="00BD017B"/>
    <w:rsid w:val="00BD0506"/>
    <w:rsid w:val="00BD081A"/>
    <w:rsid w:val="00BD08E9"/>
    <w:rsid w:val="00BD095D"/>
    <w:rsid w:val="00BD0A6C"/>
    <w:rsid w:val="00BD0B01"/>
    <w:rsid w:val="00BD0C9F"/>
    <w:rsid w:val="00BD0E0D"/>
    <w:rsid w:val="00BD0FEF"/>
    <w:rsid w:val="00BD10A9"/>
    <w:rsid w:val="00BD11E9"/>
    <w:rsid w:val="00BD15E8"/>
    <w:rsid w:val="00BD1F80"/>
    <w:rsid w:val="00BD22A7"/>
    <w:rsid w:val="00BD246A"/>
    <w:rsid w:val="00BD2783"/>
    <w:rsid w:val="00BD2797"/>
    <w:rsid w:val="00BD2F3B"/>
    <w:rsid w:val="00BD30BD"/>
    <w:rsid w:val="00BD3151"/>
    <w:rsid w:val="00BD329F"/>
    <w:rsid w:val="00BD3372"/>
    <w:rsid w:val="00BD353D"/>
    <w:rsid w:val="00BD35F0"/>
    <w:rsid w:val="00BD3A60"/>
    <w:rsid w:val="00BD3B4F"/>
    <w:rsid w:val="00BD3C4C"/>
    <w:rsid w:val="00BD3EC2"/>
    <w:rsid w:val="00BD3F19"/>
    <w:rsid w:val="00BD440B"/>
    <w:rsid w:val="00BD4633"/>
    <w:rsid w:val="00BD47E3"/>
    <w:rsid w:val="00BD49C5"/>
    <w:rsid w:val="00BD4C49"/>
    <w:rsid w:val="00BD4F14"/>
    <w:rsid w:val="00BD50AA"/>
    <w:rsid w:val="00BD5135"/>
    <w:rsid w:val="00BD52BC"/>
    <w:rsid w:val="00BD5337"/>
    <w:rsid w:val="00BD5506"/>
    <w:rsid w:val="00BD57F5"/>
    <w:rsid w:val="00BD5E24"/>
    <w:rsid w:val="00BD6486"/>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D82"/>
    <w:rsid w:val="00BE1E94"/>
    <w:rsid w:val="00BE1EE4"/>
    <w:rsid w:val="00BE1F8B"/>
    <w:rsid w:val="00BE24B0"/>
    <w:rsid w:val="00BE25E7"/>
    <w:rsid w:val="00BE26F1"/>
    <w:rsid w:val="00BE2956"/>
    <w:rsid w:val="00BE2B4F"/>
    <w:rsid w:val="00BE2F39"/>
    <w:rsid w:val="00BE332D"/>
    <w:rsid w:val="00BE339D"/>
    <w:rsid w:val="00BE3CF1"/>
    <w:rsid w:val="00BE3E65"/>
    <w:rsid w:val="00BE447C"/>
    <w:rsid w:val="00BE452B"/>
    <w:rsid w:val="00BE462C"/>
    <w:rsid w:val="00BE474D"/>
    <w:rsid w:val="00BE4815"/>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CCB"/>
    <w:rsid w:val="00BE7F6A"/>
    <w:rsid w:val="00BF0274"/>
    <w:rsid w:val="00BF037D"/>
    <w:rsid w:val="00BF04DF"/>
    <w:rsid w:val="00BF087C"/>
    <w:rsid w:val="00BF08C4"/>
    <w:rsid w:val="00BF0BAF"/>
    <w:rsid w:val="00BF192E"/>
    <w:rsid w:val="00BF196E"/>
    <w:rsid w:val="00BF19CE"/>
    <w:rsid w:val="00BF1AB0"/>
    <w:rsid w:val="00BF1ADB"/>
    <w:rsid w:val="00BF1D54"/>
    <w:rsid w:val="00BF213A"/>
    <w:rsid w:val="00BF230C"/>
    <w:rsid w:val="00BF2ABC"/>
    <w:rsid w:val="00BF2B6F"/>
    <w:rsid w:val="00BF2C8B"/>
    <w:rsid w:val="00BF351A"/>
    <w:rsid w:val="00BF3914"/>
    <w:rsid w:val="00BF3FB5"/>
    <w:rsid w:val="00BF3FDB"/>
    <w:rsid w:val="00BF41B6"/>
    <w:rsid w:val="00BF49B1"/>
    <w:rsid w:val="00BF4A26"/>
    <w:rsid w:val="00BF4BCA"/>
    <w:rsid w:val="00BF4C95"/>
    <w:rsid w:val="00BF5547"/>
    <w:rsid w:val="00BF5552"/>
    <w:rsid w:val="00BF5C8C"/>
    <w:rsid w:val="00BF5D50"/>
    <w:rsid w:val="00BF5EDF"/>
    <w:rsid w:val="00BF5F07"/>
    <w:rsid w:val="00BF6207"/>
    <w:rsid w:val="00BF6303"/>
    <w:rsid w:val="00BF67CD"/>
    <w:rsid w:val="00BF6A20"/>
    <w:rsid w:val="00BF6FF5"/>
    <w:rsid w:val="00BF718A"/>
    <w:rsid w:val="00BF73F2"/>
    <w:rsid w:val="00BF746E"/>
    <w:rsid w:val="00BF7D84"/>
    <w:rsid w:val="00C005B6"/>
    <w:rsid w:val="00C006F5"/>
    <w:rsid w:val="00C00ADF"/>
    <w:rsid w:val="00C00D5E"/>
    <w:rsid w:val="00C00F6F"/>
    <w:rsid w:val="00C014A5"/>
    <w:rsid w:val="00C01671"/>
    <w:rsid w:val="00C017F2"/>
    <w:rsid w:val="00C01D89"/>
    <w:rsid w:val="00C01F25"/>
    <w:rsid w:val="00C022B8"/>
    <w:rsid w:val="00C02376"/>
    <w:rsid w:val="00C02419"/>
    <w:rsid w:val="00C02643"/>
    <w:rsid w:val="00C02766"/>
    <w:rsid w:val="00C036BC"/>
    <w:rsid w:val="00C0373A"/>
    <w:rsid w:val="00C03ADC"/>
    <w:rsid w:val="00C03BEA"/>
    <w:rsid w:val="00C03EE8"/>
    <w:rsid w:val="00C03F63"/>
    <w:rsid w:val="00C03FEC"/>
    <w:rsid w:val="00C04689"/>
    <w:rsid w:val="00C046C4"/>
    <w:rsid w:val="00C04D69"/>
    <w:rsid w:val="00C0511D"/>
    <w:rsid w:val="00C0514F"/>
    <w:rsid w:val="00C054E9"/>
    <w:rsid w:val="00C05506"/>
    <w:rsid w:val="00C05BEC"/>
    <w:rsid w:val="00C05D83"/>
    <w:rsid w:val="00C0627F"/>
    <w:rsid w:val="00C067A9"/>
    <w:rsid w:val="00C06967"/>
    <w:rsid w:val="00C06E7D"/>
    <w:rsid w:val="00C07118"/>
    <w:rsid w:val="00C0748B"/>
    <w:rsid w:val="00C079A5"/>
    <w:rsid w:val="00C07C90"/>
    <w:rsid w:val="00C10196"/>
    <w:rsid w:val="00C102C4"/>
    <w:rsid w:val="00C10419"/>
    <w:rsid w:val="00C10815"/>
    <w:rsid w:val="00C10BE9"/>
    <w:rsid w:val="00C10C3E"/>
    <w:rsid w:val="00C1112B"/>
    <w:rsid w:val="00C11456"/>
    <w:rsid w:val="00C118C9"/>
    <w:rsid w:val="00C11A88"/>
    <w:rsid w:val="00C12012"/>
    <w:rsid w:val="00C12317"/>
    <w:rsid w:val="00C1272A"/>
    <w:rsid w:val="00C12874"/>
    <w:rsid w:val="00C12A63"/>
    <w:rsid w:val="00C12B34"/>
    <w:rsid w:val="00C12BC1"/>
    <w:rsid w:val="00C12C78"/>
    <w:rsid w:val="00C12E95"/>
    <w:rsid w:val="00C13041"/>
    <w:rsid w:val="00C134EB"/>
    <w:rsid w:val="00C13888"/>
    <w:rsid w:val="00C1395F"/>
    <w:rsid w:val="00C13BDA"/>
    <w:rsid w:val="00C13D6B"/>
    <w:rsid w:val="00C13DDB"/>
    <w:rsid w:val="00C13F18"/>
    <w:rsid w:val="00C13FFD"/>
    <w:rsid w:val="00C1439F"/>
    <w:rsid w:val="00C14409"/>
    <w:rsid w:val="00C14632"/>
    <w:rsid w:val="00C14C5A"/>
    <w:rsid w:val="00C15134"/>
    <w:rsid w:val="00C151A4"/>
    <w:rsid w:val="00C15B05"/>
    <w:rsid w:val="00C15EF7"/>
    <w:rsid w:val="00C169D5"/>
    <w:rsid w:val="00C16AD0"/>
    <w:rsid w:val="00C16C30"/>
    <w:rsid w:val="00C171F2"/>
    <w:rsid w:val="00C171F9"/>
    <w:rsid w:val="00C17389"/>
    <w:rsid w:val="00C17CCE"/>
    <w:rsid w:val="00C204DF"/>
    <w:rsid w:val="00C20588"/>
    <w:rsid w:val="00C20A00"/>
    <w:rsid w:val="00C20F63"/>
    <w:rsid w:val="00C21036"/>
    <w:rsid w:val="00C21125"/>
    <w:rsid w:val="00C21164"/>
    <w:rsid w:val="00C21353"/>
    <w:rsid w:val="00C21495"/>
    <w:rsid w:val="00C21673"/>
    <w:rsid w:val="00C2178A"/>
    <w:rsid w:val="00C21916"/>
    <w:rsid w:val="00C21A22"/>
    <w:rsid w:val="00C21C7A"/>
    <w:rsid w:val="00C21E0A"/>
    <w:rsid w:val="00C22592"/>
    <w:rsid w:val="00C22729"/>
    <w:rsid w:val="00C22902"/>
    <w:rsid w:val="00C22A64"/>
    <w:rsid w:val="00C22B0A"/>
    <w:rsid w:val="00C22CC7"/>
    <w:rsid w:val="00C23130"/>
    <w:rsid w:val="00C235C6"/>
    <w:rsid w:val="00C23687"/>
    <w:rsid w:val="00C23756"/>
    <w:rsid w:val="00C24679"/>
    <w:rsid w:val="00C24C7F"/>
    <w:rsid w:val="00C25243"/>
    <w:rsid w:val="00C255A5"/>
    <w:rsid w:val="00C256AA"/>
    <w:rsid w:val="00C2584B"/>
    <w:rsid w:val="00C25942"/>
    <w:rsid w:val="00C25967"/>
    <w:rsid w:val="00C25DD9"/>
    <w:rsid w:val="00C26355"/>
    <w:rsid w:val="00C26433"/>
    <w:rsid w:val="00C26468"/>
    <w:rsid w:val="00C264FA"/>
    <w:rsid w:val="00C2663F"/>
    <w:rsid w:val="00C26DB8"/>
    <w:rsid w:val="00C26E6D"/>
    <w:rsid w:val="00C26F3E"/>
    <w:rsid w:val="00C26F42"/>
    <w:rsid w:val="00C27378"/>
    <w:rsid w:val="00C27524"/>
    <w:rsid w:val="00C2791E"/>
    <w:rsid w:val="00C27B81"/>
    <w:rsid w:val="00C27DAE"/>
    <w:rsid w:val="00C27EA6"/>
    <w:rsid w:val="00C30351"/>
    <w:rsid w:val="00C303C8"/>
    <w:rsid w:val="00C3064E"/>
    <w:rsid w:val="00C3079E"/>
    <w:rsid w:val="00C308CD"/>
    <w:rsid w:val="00C30989"/>
    <w:rsid w:val="00C30A61"/>
    <w:rsid w:val="00C30C42"/>
    <w:rsid w:val="00C30C8F"/>
    <w:rsid w:val="00C31A73"/>
    <w:rsid w:val="00C31D03"/>
    <w:rsid w:val="00C324E9"/>
    <w:rsid w:val="00C32637"/>
    <w:rsid w:val="00C32A34"/>
    <w:rsid w:val="00C32C15"/>
    <w:rsid w:val="00C32FB7"/>
    <w:rsid w:val="00C33154"/>
    <w:rsid w:val="00C33788"/>
    <w:rsid w:val="00C33D17"/>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606"/>
    <w:rsid w:val="00C3572E"/>
    <w:rsid w:val="00C3575B"/>
    <w:rsid w:val="00C35DF8"/>
    <w:rsid w:val="00C36286"/>
    <w:rsid w:val="00C3654C"/>
    <w:rsid w:val="00C3666F"/>
    <w:rsid w:val="00C36761"/>
    <w:rsid w:val="00C36814"/>
    <w:rsid w:val="00C36BF5"/>
    <w:rsid w:val="00C36DBC"/>
    <w:rsid w:val="00C36F3D"/>
    <w:rsid w:val="00C375A9"/>
    <w:rsid w:val="00C376BA"/>
    <w:rsid w:val="00C37761"/>
    <w:rsid w:val="00C37EB1"/>
    <w:rsid w:val="00C402DA"/>
    <w:rsid w:val="00C40373"/>
    <w:rsid w:val="00C4082D"/>
    <w:rsid w:val="00C408FD"/>
    <w:rsid w:val="00C40AE6"/>
    <w:rsid w:val="00C40B86"/>
    <w:rsid w:val="00C41004"/>
    <w:rsid w:val="00C411AF"/>
    <w:rsid w:val="00C4138D"/>
    <w:rsid w:val="00C41CDC"/>
    <w:rsid w:val="00C41E3A"/>
    <w:rsid w:val="00C41FF6"/>
    <w:rsid w:val="00C422D4"/>
    <w:rsid w:val="00C424C6"/>
    <w:rsid w:val="00C4276D"/>
    <w:rsid w:val="00C4285B"/>
    <w:rsid w:val="00C4304C"/>
    <w:rsid w:val="00C43315"/>
    <w:rsid w:val="00C43918"/>
    <w:rsid w:val="00C43CF8"/>
    <w:rsid w:val="00C43D12"/>
    <w:rsid w:val="00C43F23"/>
    <w:rsid w:val="00C43F31"/>
    <w:rsid w:val="00C4427B"/>
    <w:rsid w:val="00C44505"/>
    <w:rsid w:val="00C44922"/>
    <w:rsid w:val="00C44D01"/>
    <w:rsid w:val="00C450D5"/>
    <w:rsid w:val="00C452F5"/>
    <w:rsid w:val="00C458CA"/>
    <w:rsid w:val="00C45A1F"/>
    <w:rsid w:val="00C45C60"/>
    <w:rsid w:val="00C46555"/>
    <w:rsid w:val="00C466FC"/>
    <w:rsid w:val="00C46870"/>
    <w:rsid w:val="00C4688A"/>
    <w:rsid w:val="00C46A7D"/>
    <w:rsid w:val="00C46B15"/>
    <w:rsid w:val="00C46F7D"/>
    <w:rsid w:val="00C473C2"/>
    <w:rsid w:val="00C474E1"/>
    <w:rsid w:val="00C4755B"/>
    <w:rsid w:val="00C4765F"/>
    <w:rsid w:val="00C476BC"/>
    <w:rsid w:val="00C47705"/>
    <w:rsid w:val="00C479B5"/>
    <w:rsid w:val="00C47B12"/>
    <w:rsid w:val="00C47CF9"/>
    <w:rsid w:val="00C47EEB"/>
    <w:rsid w:val="00C47FF0"/>
    <w:rsid w:val="00C50242"/>
    <w:rsid w:val="00C5025A"/>
    <w:rsid w:val="00C5034D"/>
    <w:rsid w:val="00C5050E"/>
    <w:rsid w:val="00C505DD"/>
    <w:rsid w:val="00C507EE"/>
    <w:rsid w:val="00C50A57"/>
    <w:rsid w:val="00C50D71"/>
    <w:rsid w:val="00C50E99"/>
    <w:rsid w:val="00C51635"/>
    <w:rsid w:val="00C51BD5"/>
    <w:rsid w:val="00C5214B"/>
    <w:rsid w:val="00C521BF"/>
    <w:rsid w:val="00C52287"/>
    <w:rsid w:val="00C52712"/>
    <w:rsid w:val="00C52744"/>
    <w:rsid w:val="00C52965"/>
    <w:rsid w:val="00C52EE9"/>
    <w:rsid w:val="00C53106"/>
    <w:rsid w:val="00C532DD"/>
    <w:rsid w:val="00C53362"/>
    <w:rsid w:val="00C53B9E"/>
    <w:rsid w:val="00C53EB3"/>
    <w:rsid w:val="00C53FEA"/>
    <w:rsid w:val="00C54263"/>
    <w:rsid w:val="00C542D4"/>
    <w:rsid w:val="00C5474B"/>
    <w:rsid w:val="00C5488D"/>
    <w:rsid w:val="00C54B38"/>
    <w:rsid w:val="00C54D2C"/>
    <w:rsid w:val="00C54D71"/>
    <w:rsid w:val="00C5501C"/>
    <w:rsid w:val="00C552FB"/>
    <w:rsid w:val="00C5545D"/>
    <w:rsid w:val="00C55594"/>
    <w:rsid w:val="00C559F5"/>
    <w:rsid w:val="00C55A64"/>
    <w:rsid w:val="00C55CAE"/>
    <w:rsid w:val="00C55D1F"/>
    <w:rsid w:val="00C563F5"/>
    <w:rsid w:val="00C56456"/>
    <w:rsid w:val="00C5648E"/>
    <w:rsid w:val="00C564A5"/>
    <w:rsid w:val="00C56FA8"/>
    <w:rsid w:val="00C570F7"/>
    <w:rsid w:val="00C57314"/>
    <w:rsid w:val="00C57638"/>
    <w:rsid w:val="00C57986"/>
    <w:rsid w:val="00C57D55"/>
    <w:rsid w:val="00C604AB"/>
    <w:rsid w:val="00C609CA"/>
    <w:rsid w:val="00C60B99"/>
    <w:rsid w:val="00C60CE2"/>
    <w:rsid w:val="00C60CFA"/>
    <w:rsid w:val="00C60D37"/>
    <w:rsid w:val="00C60E24"/>
    <w:rsid w:val="00C60E8D"/>
    <w:rsid w:val="00C6143A"/>
    <w:rsid w:val="00C6151B"/>
    <w:rsid w:val="00C61614"/>
    <w:rsid w:val="00C619BF"/>
    <w:rsid w:val="00C61AF6"/>
    <w:rsid w:val="00C61F1C"/>
    <w:rsid w:val="00C61F78"/>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5DF4"/>
    <w:rsid w:val="00C661EE"/>
    <w:rsid w:val="00C66AF7"/>
    <w:rsid w:val="00C66CDF"/>
    <w:rsid w:val="00C66DFA"/>
    <w:rsid w:val="00C674D4"/>
    <w:rsid w:val="00C6755D"/>
    <w:rsid w:val="00C675B2"/>
    <w:rsid w:val="00C67900"/>
    <w:rsid w:val="00C679A7"/>
    <w:rsid w:val="00C67C13"/>
    <w:rsid w:val="00C67D29"/>
    <w:rsid w:val="00C67DCD"/>
    <w:rsid w:val="00C67EAB"/>
    <w:rsid w:val="00C70983"/>
    <w:rsid w:val="00C70DFF"/>
    <w:rsid w:val="00C70FC2"/>
    <w:rsid w:val="00C711F9"/>
    <w:rsid w:val="00C713A6"/>
    <w:rsid w:val="00C7165F"/>
    <w:rsid w:val="00C71B0F"/>
    <w:rsid w:val="00C71CF5"/>
    <w:rsid w:val="00C71FE6"/>
    <w:rsid w:val="00C72190"/>
    <w:rsid w:val="00C72917"/>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6DDE"/>
    <w:rsid w:val="00C76E54"/>
    <w:rsid w:val="00C777BB"/>
    <w:rsid w:val="00C77A26"/>
    <w:rsid w:val="00C77C30"/>
    <w:rsid w:val="00C77E6C"/>
    <w:rsid w:val="00C80073"/>
    <w:rsid w:val="00C80104"/>
    <w:rsid w:val="00C805E3"/>
    <w:rsid w:val="00C809F6"/>
    <w:rsid w:val="00C80A85"/>
    <w:rsid w:val="00C80C8E"/>
    <w:rsid w:val="00C80DEA"/>
    <w:rsid w:val="00C80FCB"/>
    <w:rsid w:val="00C813E4"/>
    <w:rsid w:val="00C81C9D"/>
    <w:rsid w:val="00C82392"/>
    <w:rsid w:val="00C823ED"/>
    <w:rsid w:val="00C82A59"/>
    <w:rsid w:val="00C832DC"/>
    <w:rsid w:val="00C83462"/>
    <w:rsid w:val="00C834B4"/>
    <w:rsid w:val="00C8377F"/>
    <w:rsid w:val="00C83904"/>
    <w:rsid w:val="00C84030"/>
    <w:rsid w:val="00C8411A"/>
    <w:rsid w:val="00C8416A"/>
    <w:rsid w:val="00C841DE"/>
    <w:rsid w:val="00C843AD"/>
    <w:rsid w:val="00C846BE"/>
    <w:rsid w:val="00C84700"/>
    <w:rsid w:val="00C848FC"/>
    <w:rsid w:val="00C849EB"/>
    <w:rsid w:val="00C84A0A"/>
    <w:rsid w:val="00C8530B"/>
    <w:rsid w:val="00C8535E"/>
    <w:rsid w:val="00C85A89"/>
    <w:rsid w:val="00C85BAC"/>
    <w:rsid w:val="00C85BC7"/>
    <w:rsid w:val="00C86144"/>
    <w:rsid w:val="00C8646D"/>
    <w:rsid w:val="00C8655B"/>
    <w:rsid w:val="00C869A4"/>
    <w:rsid w:val="00C869B7"/>
    <w:rsid w:val="00C86A40"/>
    <w:rsid w:val="00C86A61"/>
    <w:rsid w:val="00C86AFC"/>
    <w:rsid w:val="00C86B74"/>
    <w:rsid w:val="00C86C20"/>
    <w:rsid w:val="00C86CE8"/>
    <w:rsid w:val="00C873E4"/>
    <w:rsid w:val="00C8756A"/>
    <w:rsid w:val="00C879C5"/>
    <w:rsid w:val="00C87A88"/>
    <w:rsid w:val="00C9008C"/>
    <w:rsid w:val="00C907F5"/>
    <w:rsid w:val="00C90802"/>
    <w:rsid w:val="00C90980"/>
    <w:rsid w:val="00C90985"/>
    <w:rsid w:val="00C90AF8"/>
    <w:rsid w:val="00C90F90"/>
    <w:rsid w:val="00C911AE"/>
    <w:rsid w:val="00C9154F"/>
    <w:rsid w:val="00C91B7A"/>
    <w:rsid w:val="00C91DB9"/>
    <w:rsid w:val="00C91DE3"/>
    <w:rsid w:val="00C927E2"/>
    <w:rsid w:val="00C92A17"/>
    <w:rsid w:val="00C92C7F"/>
    <w:rsid w:val="00C92DEE"/>
    <w:rsid w:val="00C92F2B"/>
    <w:rsid w:val="00C9369D"/>
    <w:rsid w:val="00C93A7A"/>
    <w:rsid w:val="00C93B9C"/>
    <w:rsid w:val="00C93C1D"/>
    <w:rsid w:val="00C93D96"/>
    <w:rsid w:val="00C944FA"/>
    <w:rsid w:val="00C94C59"/>
    <w:rsid w:val="00C94E75"/>
    <w:rsid w:val="00C95181"/>
    <w:rsid w:val="00C951F2"/>
    <w:rsid w:val="00C95581"/>
    <w:rsid w:val="00C9569C"/>
    <w:rsid w:val="00C95854"/>
    <w:rsid w:val="00C95903"/>
    <w:rsid w:val="00C95E75"/>
    <w:rsid w:val="00C95EFF"/>
    <w:rsid w:val="00C961C1"/>
    <w:rsid w:val="00C962D9"/>
    <w:rsid w:val="00C967DE"/>
    <w:rsid w:val="00C96B9B"/>
    <w:rsid w:val="00C96E6F"/>
    <w:rsid w:val="00C96E70"/>
    <w:rsid w:val="00C970D8"/>
    <w:rsid w:val="00C976AE"/>
    <w:rsid w:val="00C976FB"/>
    <w:rsid w:val="00C9782A"/>
    <w:rsid w:val="00C97872"/>
    <w:rsid w:val="00C979AA"/>
    <w:rsid w:val="00C97A64"/>
    <w:rsid w:val="00CA002C"/>
    <w:rsid w:val="00CA0235"/>
    <w:rsid w:val="00CA0532"/>
    <w:rsid w:val="00CA07A8"/>
    <w:rsid w:val="00CA0897"/>
    <w:rsid w:val="00CA0DCD"/>
    <w:rsid w:val="00CA1183"/>
    <w:rsid w:val="00CA180B"/>
    <w:rsid w:val="00CA1CDB"/>
    <w:rsid w:val="00CA1EA4"/>
    <w:rsid w:val="00CA218D"/>
    <w:rsid w:val="00CA2241"/>
    <w:rsid w:val="00CA2626"/>
    <w:rsid w:val="00CA2A73"/>
    <w:rsid w:val="00CA2DD7"/>
    <w:rsid w:val="00CA3CDD"/>
    <w:rsid w:val="00CA403B"/>
    <w:rsid w:val="00CA4415"/>
    <w:rsid w:val="00CA4C4B"/>
    <w:rsid w:val="00CA4E76"/>
    <w:rsid w:val="00CA505A"/>
    <w:rsid w:val="00CA5523"/>
    <w:rsid w:val="00CA5646"/>
    <w:rsid w:val="00CA58BB"/>
    <w:rsid w:val="00CA59DD"/>
    <w:rsid w:val="00CA5B26"/>
    <w:rsid w:val="00CA5E56"/>
    <w:rsid w:val="00CA5F8C"/>
    <w:rsid w:val="00CA5FDE"/>
    <w:rsid w:val="00CA6520"/>
    <w:rsid w:val="00CA66F3"/>
    <w:rsid w:val="00CA6D3E"/>
    <w:rsid w:val="00CA70A7"/>
    <w:rsid w:val="00CA71DA"/>
    <w:rsid w:val="00CA7564"/>
    <w:rsid w:val="00CA7CF8"/>
    <w:rsid w:val="00CB008E"/>
    <w:rsid w:val="00CB01FA"/>
    <w:rsid w:val="00CB0318"/>
    <w:rsid w:val="00CB0737"/>
    <w:rsid w:val="00CB097A"/>
    <w:rsid w:val="00CB0CE2"/>
    <w:rsid w:val="00CB120F"/>
    <w:rsid w:val="00CB121D"/>
    <w:rsid w:val="00CB2329"/>
    <w:rsid w:val="00CB26EC"/>
    <w:rsid w:val="00CB2D2A"/>
    <w:rsid w:val="00CB32FF"/>
    <w:rsid w:val="00CB39AA"/>
    <w:rsid w:val="00CB3B64"/>
    <w:rsid w:val="00CB3E1A"/>
    <w:rsid w:val="00CB4228"/>
    <w:rsid w:val="00CB42BF"/>
    <w:rsid w:val="00CB4CA8"/>
    <w:rsid w:val="00CB4D00"/>
    <w:rsid w:val="00CB5050"/>
    <w:rsid w:val="00CB50A5"/>
    <w:rsid w:val="00CB5B1E"/>
    <w:rsid w:val="00CB5B4A"/>
    <w:rsid w:val="00CB5BCA"/>
    <w:rsid w:val="00CB5C4B"/>
    <w:rsid w:val="00CB5D5C"/>
    <w:rsid w:val="00CB5DF9"/>
    <w:rsid w:val="00CB5FF5"/>
    <w:rsid w:val="00CB63E0"/>
    <w:rsid w:val="00CB67C5"/>
    <w:rsid w:val="00CB6812"/>
    <w:rsid w:val="00CB69B8"/>
    <w:rsid w:val="00CB6FD1"/>
    <w:rsid w:val="00CB7365"/>
    <w:rsid w:val="00CB74FE"/>
    <w:rsid w:val="00CB7768"/>
    <w:rsid w:val="00CB787A"/>
    <w:rsid w:val="00CC06B2"/>
    <w:rsid w:val="00CC0C4A"/>
    <w:rsid w:val="00CC0F4C"/>
    <w:rsid w:val="00CC1076"/>
    <w:rsid w:val="00CC107D"/>
    <w:rsid w:val="00CC1755"/>
    <w:rsid w:val="00CC17F0"/>
    <w:rsid w:val="00CC1853"/>
    <w:rsid w:val="00CC1F46"/>
    <w:rsid w:val="00CC1FAE"/>
    <w:rsid w:val="00CC207A"/>
    <w:rsid w:val="00CC2214"/>
    <w:rsid w:val="00CC2312"/>
    <w:rsid w:val="00CC238F"/>
    <w:rsid w:val="00CC2604"/>
    <w:rsid w:val="00CC2DCD"/>
    <w:rsid w:val="00CC2DED"/>
    <w:rsid w:val="00CC2F32"/>
    <w:rsid w:val="00CC328A"/>
    <w:rsid w:val="00CC3377"/>
    <w:rsid w:val="00CC360D"/>
    <w:rsid w:val="00CC3888"/>
    <w:rsid w:val="00CC3A23"/>
    <w:rsid w:val="00CC3BC5"/>
    <w:rsid w:val="00CC3D42"/>
    <w:rsid w:val="00CC3E8F"/>
    <w:rsid w:val="00CC487F"/>
    <w:rsid w:val="00CC49C6"/>
    <w:rsid w:val="00CC4BE4"/>
    <w:rsid w:val="00CC4E1C"/>
    <w:rsid w:val="00CC5392"/>
    <w:rsid w:val="00CC5613"/>
    <w:rsid w:val="00CC5A80"/>
    <w:rsid w:val="00CC5B9C"/>
    <w:rsid w:val="00CC5C61"/>
    <w:rsid w:val="00CC6292"/>
    <w:rsid w:val="00CC69E6"/>
    <w:rsid w:val="00CC6ABA"/>
    <w:rsid w:val="00CC6F2D"/>
    <w:rsid w:val="00CC7235"/>
    <w:rsid w:val="00CC72E0"/>
    <w:rsid w:val="00CC737C"/>
    <w:rsid w:val="00CC73B5"/>
    <w:rsid w:val="00CC751B"/>
    <w:rsid w:val="00CC78DA"/>
    <w:rsid w:val="00CC7905"/>
    <w:rsid w:val="00CC794B"/>
    <w:rsid w:val="00CC7EF7"/>
    <w:rsid w:val="00CC7FBB"/>
    <w:rsid w:val="00CD030C"/>
    <w:rsid w:val="00CD04B6"/>
    <w:rsid w:val="00CD05F2"/>
    <w:rsid w:val="00CD0809"/>
    <w:rsid w:val="00CD087D"/>
    <w:rsid w:val="00CD0F5D"/>
    <w:rsid w:val="00CD1161"/>
    <w:rsid w:val="00CD1533"/>
    <w:rsid w:val="00CD163D"/>
    <w:rsid w:val="00CD1AB1"/>
    <w:rsid w:val="00CD1C0B"/>
    <w:rsid w:val="00CD1DC3"/>
    <w:rsid w:val="00CD1F11"/>
    <w:rsid w:val="00CD20AB"/>
    <w:rsid w:val="00CD239A"/>
    <w:rsid w:val="00CD2505"/>
    <w:rsid w:val="00CD2952"/>
    <w:rsid w:val="00CD2EDE"/>
    <w:rsid w:val="00CD3061"/>
    <w:rsid w:val="00CD37AF"/>
    <w:rsid w:val="00CD38A0"/>
    <w:rsid w:val="00CD3D12"/>
    <w:rsid w:val="00CD433D"/>
    <w:rsid w:val="00CD49BB"/>
    <w:rsid w:val="00CD49E8"/>
    <w:rsid w:val="00CD4EAE"/>
    <w:rsid w:val="00CD5414"/>
    <w:rsid w:val="00CD5512"/>
    <w:rsid w:val="00CD551B"/>
    <w:rsid w:val="00CD564E"/>
    <w:rsid w:val="00CD643D"/>
    <w:rsid w:val="00CD64F1"/>
    <w:rsid w:val="00CD6E3D"/>
    <w:rsid w:val="00CD71AB"/>
    <w:rsid w:val="00CD75FC"/>
    <w:rsid w:val="00CD7F75"/>
    <w:rsid w:val="00CD7FEA"/>
    <w:rsid w:val="00CE0044"/>
    <w:rsid w:val="00CE0109"/>
    <w:rsid w:val="00CE01B6"/>
    <w:rsid w:val="00CE0420"/>
    <w:rsid w:val="00CE0798"/>
    <w:rsid w:val="00CE07A4"/>
    <w:rsid w:val="00CE0A52"/>
    <w:rsid w:val="00CE1330"/>
    <w:rsid w:val="00CE13A2"/>
    <w:rsid w:val="00CE1515"/>
    <w:rsid w:val="00CE1619"/>
    <w:rsid w:val="00CE1656"/>
    <w:rsid w:val="00CE195B"/>
    <w:rsid w:val="00CE1E6F"/>
    <w:rsid w:val="00CE1ECB"/>
    <w:rsid w:val="00CE1EE4"/>
    <w:rsid w:val="00CE1F92"/>
    <w:rsid w:val="00CE1FC5"/>
    <w:rsid w:val="00CE1FD4"/>
    <w:rsid w:val="00CE2021"/>
    <w:rsid w:val="00CE2764"/>
    <w:rsid w:val="00CE2AB3"/>
    <w:rsid w:val="00CE3503"/>
    <w:rsid w:val="00CE352A"/>
    <w:rsid w:val="00CE362B"/>
    <w:rsid w:val="00CE46E5"/>
    <w:rsid w:val="00CE485A"/>
    <w:rsid w:val="00CE4A95"/>
    <w:rsid w:val="00CE5013"/>
    <w:rsid w:val="00CE505E"/>
    <w:rsid w:val="00CE5279"/>
    <w:rsid w:val="00CE56C5"/>
    <w:rsid w:val="00CE57DE"/>
    <w:rsid w:val="00CE592B"/>
    <w:rsid w:val="00CE594E"/>
    <w:rsid w:val="00CE5A78"/>
    <w:rsid w:val="00CE5AF7"/>
    <w:rsid w:val="00CE5CD1"/>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44E"/>
    <w:rsid w:val="00CF0ABE"/>
    <w:rsid w:val="00CF0C2E"/>
    <w:rsid w:val="00CF19DA"/>
    <w:rsid w:val="00CF1BCE"/>
    <w:rsid w:val="00CF1C7F"/>
    <w:rsid w:val="00CF1CC0"/>
    <w:rsid w:val="00CF1D12"/>
    <w:rsid w:val="00CF24D1"/>
    <w:rsid w:val="00CF24F8"/>
    <w:rsid w:val="00CF25C5"/>
    <w:rsid w:val="00CF2653"/>
    <w:rsid w:val="00CF2676"/>
    <w:rsid w:val="00CF2884"/>
    <w:rsid w:val="00CF3897"/>
    <w:rsid w:val="00CF391E"/>
    <w:rsid w:val="00CF4000"/>
    <w:rsid w:val="00CF4247"/>
    <w:rsid w:val="00CF428C"/>
    <w:rsid w:val="00CF4D61"/>
    <w:rsid w:val="00CF4DC7"/>
    <w:rsid w:val="00CF4E63"/>
    <w:rsid w:val="00CF5263"/>
    <w:rsid w:val="00CF5974"/>
    <w:rsid w:val="00CF60B5"/>
    <w:rsid w:val="00CF62B8"/>
    <w:rsid w:val="00CF7059"/>
    <w:rsid w:val="00CF70E3"/>
    <w:rsid w:val="00CF7384"/>
    <w:rsid w:val="00CF7899"/>
    <w:rsid w:val="00CF794C"/>
    <w:rsid w:val="00CF7AD4"/>
    <w:rsid w:val="00CF7B9C"/>
    <w:rsid w:val="00CF7E41"/>
    <w:rsid w:val="00D0042B"/>
    <w:rsid w:val="00D0043F"/>
    <w:rsid w:val="00D004FA"/>
    <w:rsid w:val="00D00A17"/>
    <w:rsid w:val="00D01164"/>
    <w:rsid w:val="00D01504"/>
    <w:rsid w:val="00D01570"/>
    <w:rsid w:val="00D0181C"/>
    <w:rsid w:val="00D01B21"/>
    <w:rsid w:val="00D01C48"/>
    <w:rsid w:val="00D01E2F"/>
    <w:rsid w:val="00D01FF8"/>
    <w:rsid w:val="00D02083"/>
    <w:rsid w:val="00D0227B"/>
    <w:rsid w:val="00D023B8"/>
    <w:rsid w:val="00D02467"/>
    <w:rsid w:val="00D0268D"/>
    <w:rsid w:val="00D02989"/>
    <w:rsid w:val="00D03102"/>
    <w:rsid w:val="00D033CF"/>
    <w:rsid w:val="00D03684"/>
    <w:rsid w:val="00D03727"/>
    <w:rsid w:val="00D0378A"/>
    <w:rsid w:val="00D03F83"/>
    <w:rsid w:val="00D0431B"/>
    <w:rsid w:val="00D044CC"/>
    <w:rsid w:val="00D04E9D"/>
    <w:rsid w:val="00D05132"/>
    <w:rsid w:val="00D05604"/>
    <w:rsid w:val="00D05723"/>
    <w:rsid w:val="00D0575A"/>
    <w:rsid w:val="00D059B0"/>
    <w:rsid w:val="00D05EA9"/>
    <w:rsid w:val="00D0674A"/>
    <w:rsid w:val="00D0692C"/>
    <w:rsid w:val="00D06A19"/>
    <w:rsid w:val="00D06FF2"/>
    <w:rsid w:val="00D071F8"/>
    <w:rsid w:val="00D07252"/>
    <w:rsid w:val="00D074F4"/>
    <w:rsid w:val="00D07557"/>
    <w:rsid w:val="00D075AC"/>
    <w:rsid w:val="00D07C0A"/>
    <w:rsid w:val="00D07CE1"/>
    <w:rsid w:val="00D07D46"/>
    <w:rsid w:val="00D1026A"/>
    <w:rsid w:val="00D107CF"/>
    <w:rsid w:val="00D10D6B"/>
    <w:rsid w:val="00D10DB1"/>
    <w:rsid w:val="00D10E89"/>
    <w:rsid w:val="00D11367"/>
    <w:rsid w:val="00D11B0B"/>
    <w:rsid w:val="00D12012"/>
    <w:rsid w:val="00D12293"/>
    <w:rsid w:val="00D12601"/>
    <w:rsid w:val="00D12BA2"/>
    <w:rsid w:val="00D13C4F"/>
    <w:rsid w:val="00D13CF2"/>
    <w:rsid w:val="00D14236"/>
    <w:rsid w:val="00D1452D"/>
    <w:rsid w:val="00D14553"/>
    <w:rsid w:val="00D146CB"/>
    <w:rsid w:val="00D14791"/>
    <w:rsid w:val="00D14853"/>
    <w:rsid w:val="00D14DB1"/>
    <w:rsid w:val="00D14E69"/>
    <w:rsid w:val="00D14FCD"/>
    <w:rsid w:val="00D15182"/>
    <w:rsid w:val="00D15725"/>
    <w:rsid w:val="00D159B6"/>
    <w:rsid w:val="00D15CF7"/>
    <w:rsid w:val="00D15F43"/>
    <w:rsid w:val="00D16AB3"/>
    <w:rsid w:val="00D16B9D"/>
    <w:rsid w:val="00D16BDA"/>
    <w:rsid w:val="00D16E64"/>
    <w:rsid w:val="00D16E87"/>
    <w:rsid w:val="00D16EF1"/>
    <w:rsid w:val="00D16FDA"/>
    <w:rsid w:val="00D171A5"/>
    <w:rsid w:val="00D17814"/>
    <w:rsid w:val="00D17B76"/>
    <w:rsid w:val="00D17BEA"/>
    <w:rsid w:val="00D17DB8"/>
    <w:rsid w:val="00D17F4C"/>
    <w:rsid w:val="00D20519"/>
    <w:rsid w:val="00D20767"/>
    <w:rsid w:val="00D20B8B"/>
    <w:rsid w:val="00D20D98"/>
    <w:rsid w:val="00D21029"/>
    <w:rsid w:val="00D21039"/>
    <w:rsid w:val="00D211E3"/>
    <w:rsid w:val="00D2162C"/>
    <w:rsid w:val="00D21A3C"/>
    <w:rsid w:val="00D21A9A"/>
    <w:rsid w:val="00D21AA1"/>
    <w:rsid w:val="00D21D83"/>
    <w:rsid w:val="00D2213A"/>
    <w:rsid w:val="00D22CF0"/>
    <w:rsid w:val="00D233F1"/>
    <w:rsid w:val="00D2370C"/>
    <w:rsid w:val="00D237CD"/>
    <w:rsid w:val="00D23A5F"/>
    <w:rsid w:val="00D23E5F"/>
    <w:rsid w:val="00D24064"/>
    <w:rsid w:val="00D24467"/>
    <w:rsid w:val="00D246A3"/>
    <w:rsid w:val="00D24CC1"/>
    <w:rsid w:val="00D24ED2"/>
    <w:rsid w:val="00D2517A"/>
    <w:rsid w:val="00D25316"/>
    <w:rsid w:val="00D256F8"/>
    <w:rsid w:val="00D25BA1"/>
    <w:rsid w:val="00D25DCB"/>
    <w:rsid w:val="00D25E5C"/>
    <w:rsid w:val="00D25ECB"/>
    <w:rsid w:val="00D26307"/>
    <w:rsid w:val="00D26853"/>
    <w:rsid w:val="00D2685C"/>
    <w:rsid w:val="00D26A3B"/>
    <w:rsid w:val="00D26A5F"/>
    <w:rsid w:val="00D26D09"/>
    <w:rsid w:val="00D27010"/>
    <w:rsid w:val="00D278A2"/>
    <w:rsid w:val="00D27BBF"/>
    <w:rsid w:val="00D3005B"/>
    <w:rsid w:val="00D301BE"/>
    <w:rsid w:val="00D302FD"/>
    <w:rsid w:val="00D3038A"/>
    <w:rsid w:val="00D304BB"/>
    <w:rsid w:val="00D306DB"/>
    <w:rsid w:val="00D30759"/>
    <w:rsid w:val="00D3097F"/>
    <w:rsid w:val="00D3098D"/>
    <w:rsid w:val="00D30CD4"/>
    <w:rsid w:val="00D31303"/>
    <w:rsid w:val="00D3184B"/>
    <w:rsid w:val="00D31A02"/>
    <w:rsid w:val="00D32169"/>
    <w:rsid w:val="00D321ED"/>
    <w:rsid w:val="00D3271E"/>
    <w:rsid w:val="00D329B9"/>
    <w:rsid w:val="00D32FE2"/>
    <w:rsid w:val="00D3323C"/>
    <w:rsid w:val="00D33456"/>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174"/>
    <w:rsid w:val="00D35442"/>
    <w:rsid w:val="00D356AF"/>
    <w:rsid w:val="00D3578F"/>
    <w:rsid w:val="00D36234"/>
    <w:rsid w:val="00D36371"/>
    <w:rsid w:val="00D36C49"/>
    <w:rsid w:val="00D36EEC"/>
    <w:rsid w:val="00D37401"/>
    <w:rsid w:val="00D379C9"/>
    <w:rsid w:val="00D37F7C"/>
    <w:rsid w:val="00D4055B"/>
    <w:rsid w:val="00D40D10"/>
    <w:rsid w:val="00D4138B"/>
    <w:rsid w:val="00D41661"/>
    <w:rsid w:val="00D41770"/>
    <w:rsid w:val="00D41830"/>
    <w:rsid w:val="00D41B27"/>
    <w:rsid w:val="00D41E3C"/>
    <w:rsid w:val="00D41E6D"/>
    <w:rsid w:val="00D41F7E"/>
    <w:rsid w:val="00D420D1"/>
    <w:rsid w:val="00D421A0"/>
    <w:rsid w:val="00D4236A"/>
    <w:rsid w:val="00D42517"/>
    <w:rsid w:val="00D42DCF"/>
    <w:rsid w:val="00D4334E"/>
    <w:rsid w:val="00D43389"/>
    <w:rsid w:val="00D437D8"/>
    <w:rsid w:val="00D439C6"/>
    <w:rsid w:val="00D43C58"/>
    <w:rsid w:val="00D43E3C"/>
    <w:rsid w:val="00D4402A"/>
    <w:rsid w:val="00D44620"/>
    <w:rsid w:val="00D44737"/>
    <w:rsid w:val="00D44805"/>
    <w:rsid w:val="00D44994"/>
    <w:rsid w:val="00D45136"/>
    <w:rsid w:val="00D45729"/>
    <w:rsid w:val="00D458F2"/>
    <w:rsid w:val="00D45DCB"/>
    <w:rsid w:val="00D45DF3"/>
    <w:rsid w:val="00D46174"/>
    <w:rsid w:val="00D46216"/>
    <w:rsid w:val="00D46436"/>
    <w:rsid w:val="00D4679A"/>
    <w:rsid w:val="00D469D5"/>
    <w:rsid w:val="00D46D9F"/>
    <w:rsid w:val="00D4740D"/>
    <w:rsid w:val="00D47481"/>
    <w:rsid w:val="00D47DD0"/>
    <w:rsid w:val="00D5010A"/>
    <w:rsid w:val="00D50183"/>
    <w:rsid w:val="00D50643"/>
    <w:rsid w:val="00D50A90"/>
    <w:rsid w:val="00D50B74"/>
    <w:rsid w:val="00D50CA9"/>
    <w:rsid w:val="00D50E8C"/>
    <w:rsid w:val="00D51038"/>
    <w:rsid w:val="00D5140C"/>
    <w:rsid w:val="00D514C0"/>
    <w:rsid w:val="00D51523"/>
    <w:rsid w:val="00D5186E"/>
    <w:rsid w:val="00D519A9"/>
    <w:rsid w:val="00D51AC2"/>
    <w:rsid w:val="00D51AF2"/>
    <w:rsid w:val="00D51BFB"/>
    <w:rsid w:val="00D51C28"/>
    <w:rsid w:val="00D51D12"/>
    <w:rsid w:val="00D51F55"/>
    <w:rsid w:val="00D52071"/>
    <w:rsid w:val="00D52308"/>
    <w:rsid w:val="00D52AAA"/>
    <w:rsid w:val="00D53233"/>
    <w:rsid w:val="00D53260"/>
    <w:rsid w:val="00D53280"/>
    <w:rsid w:val="00D53459"/>
    <w:rsid w:val="00D5362B"/>
    <w:rsid w:val="00D538D1"/>
    <w:rsid w:val="00D53FB4"/>
    <w:rsid w:val="00D54140"/>
    <w:rsid w:val="00D542BB"/>
    <w:rsid w:val="00D5499B"/>
    <w:rsid w:val="00D54C5C"/>
    <w:rsid w:val="00D54E1A"/>
    <w:rsid w:val="00D54E95"/>
    <w:rsid w:val="00D55072"/>
    <w:rsid w:val="00D551B5"/>
    <w:rsid w:val="00D552A6"/>
    <w:rsid w:val="00D5532C"/>
    <w:rsid w:val="00D554C8"/>
    <w:rsid w:val="00D55542"/>
    <w:rsid w:val="00D55908"/>
    <w:rsid w:val="00D55BA5"/>
    <w:rsid w:val="00D55C80"/>
    <w:rsid w:val="00D55DA8"/>
    <w:rsid w:val="00D55DBC"/>
    <w:rsid w:val="00D55F98"/>
    <w:rsid w:val="00D568BB"/>
    <w:rsid w:val="00D56C09"/>
    <w:rsid w:val="00D56DB2"/>
    <w:rsid w:val="00D56FEE"/>
    <w:rsid w:val="00D57142"/>
    <w:rsid w:val="00D5747F"/>
    <w:rsid w:val="00D57495"/>
    <w:rsid w:val="00D574DC"/>
    <w:rsid w:val="00D574FA"/>
    <w:rsid w:val="00D5757F"/>
    <w:rsid w:val="00D577D1"/>
    <w:rsid w:val="00D5786A"/>
    <w:rsid w:val="00D57D19"/>
    <w:rsid w:val="00D6045D"/>
    <w:rsid w:val="00D6059E"/>
    <w:rsid w:val="00D60878"/>
    <w:rsid w:val="00D60B66"/>
    <w:rsid w:val="00D60C8D"/>
    <w:rsid w:val="00D61374"/>
    <w:rsid w:val="00D6168A"/>
    <w:rsid w:val="00D616A5"/>
    <w:rsid w:val="00D617A8"/>
    <w:rsid w:val="00D61C7D"/>
    <w:rsid w:val="00D61DCC"/>
    <w:rsid w:val="00D61E7D"/>
    <w:rsid w:val="00D61FF0"/>
    <w:rsid w:val="00D6211D"/>
    <w:rsid w:val="00D62C97"/>
    <w:rsid w:val="00D62D40"/>
    <w:rsid w:val="00D62D82"/>
    <w:rsid w:val="00D62DD7"/>
    <w:rsid w:val="00D62EA8"/>
    <w:rsid w:val="00D62F89"/>
    <w:rsid w:val="00D631D8"/>
    <w:rsid w:val="00D633FD"/>
    <w:rsid w:val="00D63439"/>
    <w:rsid w:val="00D63517"/>
    <w:rsid w:val="00D63862"/>
    <w:rsid w:val="00D63B75"/>
    <w:rsid w:val="00D645CD"/>
    <w:rsid w:val="00D64B8C"/>
    <w:rsid w:val="00D64F65"/>
    <w:rsid w:val="00D65298"/>
    <w:rsid w:val="00D659B1"/>
    <w:rsid w:val="00D66046"/>
    <w:rsid w:val="00D66103"/>
    <w:rsid w:val="00D661FB"/>
    <w:rsid w:val="00D667D5"/>
    <w:rsid w:val="00D66830"/>
    <w:rsid w:val="00D66D42"/>
    <w:rsid w:val="00D66E18"/>
    <w:rsid w:val="00D6734D"/>
    <w:rsid w:val="00D6738D"/>
    <w:rsid w:val="00D6760A"/>
    <w:rsid w:val="00D679CF"/>
    <w:rsid w:val="00D679D3"/>
    <w:rsid w:val="00D679FE"/>
    <w:rsid w:val="00D67B3E"/>
    <w:rsid w:val="00D67D80"/>
    <w:rsid w:val="00D7053C"/>
    <w:rsid w:val="00D70916"/>
    <w:rsid w:val="00D709D5"/>
    <w:rsid w:val="00D70C73"/>
    <w:rsid w:val="00D70CC0"/>
    <w:rsid w:val="00D7103F"/>
    <w:rsid w:val="00D713DD"/>
    <w:rsid w:val="00D71559"/>
    <w:rsid w:val="00D71BC1"/>
    <w:rsid w:val="00D71EF4"/>
    <w:rsid w:val="00D722EE"/>
    <w:rsid w:val="00D7258E"/>
    <w:rsid w:val="00D725B1"/>
    <w:rsid w:val="00D72EB7"/>
    <w:rsid w:val="00D72EFA"/>
    <w:rsid w:val="00D7356F"/>
    <w:rsid w:val="00D73587"/>
    <w:rsid w:val="00D73EBB"/>
    <w:rsid w:val="00D74010"/>
    <w:rsid w:val="00D74184"/>
    <w:rsid w:val="00D7451E"/>
    <w:rsid w:val="00D751FB"/>
    <w:rsid w:val="00D754D6"/>
    <w:rsid w:val="00D75733"/>
    <w:rsid w:val="00D75D32"/>
    <w:rsid w:val="00D760E2"/>
    <w:rsid w:val="00D761AA"/>
    <w:rsid w:val="00D767A9"/>
    <w:rsid w:val="00D76BA4"/>
    <w:rsid w:val="00D76D7B"/>
    <w:rsid w:val="00D76EFB"/>
    <w:rsid w:val="00D76FAE"/>
    <w:rsid w:val="00D777D7"/>
    <w:rsid w:val="00D77849"/>
    <w:rsid w:val="00D77909"/>
    <w:rsid w:val="00D77F6E"/>
    <w:rsid w:val="00D80816"/>
    <w:rsid w:val="00D80967"/>
    <w:rsid w:val="00D809A7"/>
    <w:rsid w:val="00D80AB8"/>
    <w:rsid w:val="00D80C8D"/>
    <w:rsid w:val="00D80FC2"/>
    <w:rsid w:val="00D810A3"/>
    <w:rsid w:val="00D81666"/>
    <w:rsid w:val="00D8172B"/>
    <w:rsid w:val="00D81792"/>
    <w:rsid w:val="00D817DA"/>
    <w:rsid w:val="00D81938"/>
    <w:rsid w:val="00D819B1"/>
    <w:rsid w:val="00D81A5B"/>
    <w:rsid w:val="00D81B86"/>
    <w:rsid w:val="00D8219B"/>
    <w:rsid w:val="00D822FA"/>
    <w:rsid w:val="00D82494"/>
    <w:rsid w:val="00D82663"/>
    <w:rsid w:val="00D82915"/>
    <w:rsid w:val="00D82B77"/>
    <w:rsid w:val="00D82B8A"/>
    <w:rsid w:val="00D82C97"/>
    <w:rsid w:val="00D82E2A"/>
    <w:rsid w:val="00D83052"/>
    <w:rsid w:val="00D830D2"/>
    <w:rsid w:val="00D832FC"/>
    <w:rsid w:val="00D8394B"/>
    <w:rsid w:val="00D83AE9"/>
    <w:rsid w:val="00D84408"/>
    <w:rsid w:val="00D84814"/>
    <w:rsid w:val="00D84936"/>
    <w:rsid w:val="00D84AEE"/>
    <w:rsid w:val="00D84BB5"/>
    <w:rsid w:val="00D84DFD"/>
    <w:rsid w:val="00D84E61"/>
    <w:rsid w:val="00D8506E"/>
    <w:rsid w:val="00D8573B"/>
    <w:rsid w:val="00D857B8"/>
    <w:rsid w:val="00D85B5D"/>
    <w:rsid w:val="00D85D87"/>
    <w:rsid w:val="00D85E14"/>
    <w:rsid w:val="00D86D0E"/>
    <w:rsid w:val="00D86E3E"/>
    <w:rsid w:val="00D8711C"/>
    <w:rsid w:val="00D87175"/>
    <w:rsid w:val="00D8790D"/>
    <w:rsid w:val="00D87ABF"/>
    <w:rsid w:val="00D87B11"/>
    <w:rsid w:val="00D87B73"/>
    <w:rsid w:val="00D90489"/>
    <w:rsid w:val="00D9068E"/>
    <w:rsid w:val="00D90A7E"/>
    <w:rsid w:val="00D90CD3"/>
    <w:rsid w:val="00D91666"/>
    <w:rsid w:val="00D919E6"/>
    <w:rsid w:val="00D91A15"/>
    <w:rsid w:val="00D91BE1"/>
    <w:rsid w:val="00D92689"/>
    <w:rsid w:val="00D92BA2"/>
    <w:rsid w:val="00D92BC3"/>
    <w:rsid w:val="00D92C11"/>
    <w:rsid w:val="00D92C29"/>
    <w:rsid w:val="00D93015"/>
    <w:rsid w:val="00D9307C"/>
    <w:rsid w:val="00D931CC"/>
    <w:rsid w:val="00D93238"/>
    <w:rsid w:val="00D932C2"/>
    <w:rsid w:val="00D93382"/>
    <w:rsid w:val="00D936E2"/>
    <w:rsid w:val="00D937BC"/>
    <w:rsid w:val="00D93BD6"/>
    <w:rsid w:val="00D93E2A"/>
    <w:rsid w:val="00D93E6B"/>
    <w:rsid w:val="00D93FBA"/>
    <w:rsid w:val="00D9425A"/>
    <w:rsid w:val="00D94751"/>
    <w:rsid w:val="00D949F3"/>
    <w:rsid w:val="00D94F98"/>
    <w:rsid w:val="00D95104"/>
    <w:rsid w:val="00D952B7"/>
    <w:rsid w:val="00D95464"/>
    <w:rsid w:val="00D9549A"/>
    <w:rsid w:val="00D95600"/>
    <w:rsid w:val="00D957AE"/>
    <w:rsid w:val="00D95911"/>
    <w:rsid w:val="00D95A5F"/>
    <w:rsid w:val="00D95D4C"/>
    <w:rsid w:val="00D961E8"/>
    <w:rsid w:val="00D96273"/>
    <w:rsid w:val="00D9644F"/>
    <w:rsid w:val="00D9648C"/>
    <w:rsid w:val="00D966DC"/>
    <w:rsid w:val="00D9683C"/>
    <w:rsid w:val="00D96CF7"/>
    <w:rsid w:val="00D96DDF"/>
    <w:rsid w:val="00D96FA5"/>
    <w:rsid w:val="00D97083"/>
    <w:rsid w:val="00D97099"/>
    <w:rsid w:val="00D973D1"/>
    <w:rsid w:val="00D97545"/>
    <w:rsid w:val="00D97678"/>
    <w:rsid w:val="00D97884"/>
    <w:rsid w:val="00D97DCE"/>
    <w:rsid w:val="00D97EC9"/>
    <w:rsid w:val="00DA0534"/>
    <w:rsid w:val="00DA061A"/>
    <w:rsid w:val="00DA0A7F"/>
    <w:rsid w:val="00DA0C61"/>
    <w:rsid w:val="00DA0E4C"/>
    <w:rsid w:val="00DA0F28"/>
    <w:rsid w:val="00DA141E"/>
    <w:rsid w:val="00DA1C30"/>
    <w:rsid w:val="00DA1C31"/>
    <w:rsid w:val="00DA1F90"/>
    <w:rsid w:val="00DA20BC"/>
    <w:rsid w:val="00DA23FD"/>
    <w:rsid w:val="00DA2ED7"/>
    <w:rsid w:val="00DA2F5F"/>
    <w:rsid w:val="00DA3D98"/>
    <w:rsid w:val="00DA3E50"/>
    <w:rsid w:val="00DA3E7A"/>
    <w:rsid w:val="00DA3F83"/>
    <w:rsid w:val="00DA3FB0"/>
    <w:rsid w:val="00DA430C"/>
    <w:rsid w:val="00DA43E5"/>
    <w:rsid w:val="00DA4482"/>
    <w:rsid w:val="00DA4633"/>
    <w:rsid w:val="00DA4A1A"/>
    <w:rsid w:val="00DA4AC3"/>
    <w:rsid w:val="00DA4ACD"/>
    <w:rsid w:val="00DA4F4C"/>
    <w:rsid w:val="00DA5216"/>
    <w:rsid w:val="00DA54F5"/>
    <w:rsid w:val="00DA5583"/>
    <w:rsid w:val="00DA55E5"/>
    <w:rsid w:val="00DA5625"/>
    <w:rsid w:val="00DA5A87"/>
    <w:rsid w:val="00DA5E1D"/>
    <w:rsid w:val="00DA615D"/>
    <w:rsid w:val="00DA6598"/>
    <w:rsid w:val="00DA67E1"/>
    <w:rsid w:val="00DA6A5D"/>
    <w:rsid w:val="00DA6BCB"/>
    <w:rsid w:val="00DA6C0F"/>
    <w:rsid w:val="00DA6D83"/>
    <w:rsid w:val="00DA702F"/>
    <w:rsid w:val="00DA766F"/>
    <w:rsid w:val="00DA7DE8"/>
    <w:rsid w:val="00DA7F8A"/>
    <w:rsid w:val="00DB0022"/>
    <w:rsid w:val="00DB0176"/>
    <w:rsid w:val="00DB02AE"/>
    <w:rsid w:val="00DB0404"/>
    <w:rsid w:val="00DB05B0"/>
    <w:rsid w:val="00DB071D"/>
    <w:rsid w:val="00DB0D88"/>
    <w:rsid w:val="00DB11F8"/>
    <w:rsid w:val="00DB120C"/>
    <w:rsid w:val="00DB155B"/>
    <w:rsid w:val="00DB16D5"/>
    <w:rsid w:val="00DB174D"/>
    <w:rsid w:val="00DB18D5"/>
    <w:rsid w:val="00DB18F8"/>
    <w:rsid w:val="00DB1E08"/>
    <w:rsid w:val="00DB1F2A"/>
    <w:rsid w:val="00DB1F65"/>
    <w:rsid w:val="00DB1FB2"/>
    <w:rsid w:val="00DB20EF"/>
    <w:rsid w:val="00DB21A9"/>
    <w:rsid w:val="00DB22DC"/>
    <w:rsid w:val="00DB2306"/>
    <w:rsid w:val="00DB2311"/>
    <w:rsid w:val="00DB2363"/>
    <w:rsid w:val="00DB242F"/>
    <w:rsid w:val="00DB25FA"/>
    <w:rsid w:val="00DB297F"/>
    <w:rsid w:val="00DB29FE"/>
    <w:rsid w:val="00DB2BDF"/>
    <w:rsid w:val="00DB2CF7"/>
    <w:rsid w:val="00DB2D2B"/>
    <w:rsid w:val="00DB2F9E"/>
    <w:rsid w:val="00DB300B"/>
    <w:rsid w:val="00DB3153"/>
    <w:rsid w:val="00DB317A"/>
    <w:rsid w:val="00DB3AEF"/>
    <w:rsid w:val="00DB3B82"/>
    <w:rsid w:val="00DB4310"/>
    <w:rsid w:val="00DB485D"/>
    <w:rsid w:val="00DB4D3C"/>
    <w:rsid w:val="00DB5473"/>
    <w:rsid w:val="00DB56CF"/>
    <w:rsid w:val="00DB573E"/>
    <w:rsid w:val="00DB582B"/>
    <w:rsid w:val="00DB5DED"/>
    <w:rsid w:val="00DB63D0"/>
    <w:rsid w:val="00DB691A"/>
    <w:rsid w:val="00DB6C80"/>
    <w:rsid w:val="00DB6FEB"/>
    <w:rsid w:val="00DB7C90"/>
    <w:rsid w:val="00DB7F1E"/>
    <w:rsid w:val="00DC020F"/>
    <w:rsid w:val="00DC0346"/>
    <w:rsid w:val="00DC04AC"/>
    <w:rsid w:val="00DC09CE"/>
    <w:rsid w:val="00DC0CED"/>
    <w:rsid w:val="00DC1050"/>
    <w:rsid w:val="00DC1260"/>
    <w:rsid w:val="00DC1327"/>
    <w:rsid w:val="00DC1350"/>
    <w:rsid w:val="00DC144A"/>
    <w:rsid w:val="00DC18FB"/>
    <w:rsid w:val="00DC25A6"/>
    <w:rsid w:val="00DC285F"/>
    <w:rsid w:val="00DC2CDA"/>
    <w:rsid w:val="00DC3237"/>
    <w:rsid w:val="00DC3480"/>
    <w:rsid w:val="00DC35EF"/>
    <w:rsid w:val="00DC3811"/>
    <w:rsid w:val="00DC41A4"/>
    <w:rsid w:val="00DC41C3"/>
    <w:rsid w:val="00DC456A"/>
    <w:rsid w:val="00DC460D"/>
    <w:rsid w:val="00DC469B"/>
    <w:rsid w:val="00DC48D5"/>
    <w:rsid w:val="00DC48FC"/>
    <w:rsid w:val="00DC4948"/>
    <w:rsid w:val="00DC4FEA"/>
    <w:rsid w:val="00DC5672"/>
    <w:rsid w:val="00DC57C0"/>
    <w:rsid w:val="00DC5F10"/>
    <w:rsid w:val="00DC60A2"/>
    <w:rsid w:val="00DC65E6"/>
    <w:rsid w:val="00DC6600"/>
    <w:rsid w:val="00DC67BD"/>
    <w:rsid w:val="00DC6924"/>
    <w:rsid w:val="00DC6E21"/>
    <w:rsid w:val="00DC71F2"/>
    <w:rsid w:val="00DC721A"/>
    <w:rsid w:val="00DC7388"/>
    <w:rsid w:val="00DC7489"/>
    <w:rsid w:val="00DC796E"/>
    <w:rsid w:val="00DD00D5"/>
    <w:rsid w:val="00DD0358"/>
    <w:rsid w:val="00DD040A"/>
    <w:rsid w:val="00DD0783"/>
    <w:rsid w:val="00DD0A35"/>
    <w:rsid w:val="00DD0AB9"/>
    <w:rsid w:val="00DD0C70"/>
    <w:rsid w:val="00DD0CDC"/>
    <w:rsid w:val="00DD0F2F"/>
    <w:rsid w:val="00DD12C9"/>
    <w:rsid w:val="00DD13CC"/>
    <w:rsid w:val="00DD143D"/>
    <w:rsid w:val="00DD1B6A"/>
    <w:rsid w:val="00DD1FDC"/>
    <w:rsid w:val="00DD2025"/>
    <w:rsid w:val="00DD22EA"/>
    <w:rsid w:val="00DD232C"/>
    <w:rsid w:val="00DD23A0"/>
    <w:rsid w:val="00DD2557"/>
    <w:rsid w:val="00DD26AC"/>
    <w:rsid w:val="00DD2EFB"/>
    <w:rsid w:val="00DD301D"/>
    <w:rsid w:val="00DD36D6"/>
    <w:rsid w:val="00DD37B6"/>
    <w:rsid w:val="00DD3937"/>
    <w:rsid w:val="00DD3A86"/>
    <w:rsid w:val="00DD3EF5"/>
    <w:rsid w:val="00DD413D"/>
    <w:rsid w:val="00DD4341"/>
    <w:rsid w:val="00DD4870"/>
    <w:rsid w:val="00DD48C1"/>
    <w:rsid w:val="00DD4A6E"/>
    <w:rsid w:val="00DD4FAE"/>
    <w:rsid w:val="00DD5223"/>
    <w:rsid w:val="00DD532E"/>
    <w:rsid w:val="00DD53FA"/>
    <w:rsid w:val="00DD5784"/>
    <w:rsid w:val="00DD5D03"/>
    <w:rsid w:val="00DD5D5D"/>
    <w:rsid w:val="00DD5F08"/>
    <w:rsid w:val="00DD5F42"/>
    <w:rsid w:val="00DD617B"/>
    <w:rsid w:val="00DD6274"/>
    <w:rsid w:val="00DD6470"/>
    <w:rsid w:val="00DD64E6"/>
    <w:rsid w:val="00DD6694"/>
    <w:rsid w:val="00DD6A59"/>
    <w:rsid w:val="00DD6C02"/>
    <w:rsid w:val="00DD6D1F"/>
    <w:rsid w:val="00DD6EED"/>
    <w:rsid w:val="00DD70C0"/>
    <w:rsid w:val="00DD7619"/>
    <w:rsid w:val="00DD77B8"/>
    <w:rsid w:val="00DD7972"/>
    <w:rsid w:val="00DD7A76"/>
    <w:rsid w:val="00DD7B1B"/>
    <w:rsid w:val="00DD7D57"/>
    <w:rsid w:val="00DD7FC3"/>
    <w:rsid w:val="00DE01C1"/>
    <w:rsid w:val="00DE02D2"/>
    <w:rsid w:val="00DE053A"/>
    <w:rsid w:val="00DE06FE"/>
    <w:rsid w:val="00DE09F7"/>
    <w:rsid w:val="00DE0BC4"/>
    <w:rsid w:val="00DE0C8E"/>
    <w:rsid w:val="00DE0CE7"/>
    <w:rsid w:val="00DE0E59"/>
    <w:rsid w:val="00DE0F66"/>
    <w:rsid w:val="00DE0F6C"/>
    <w:rsid w:val="00DE17F2"/>
    <w:rsid w:val="00DE18AE"/>
    <w:rsid w:val="00DE1BB0"/>
    <w:rsid w:val="00DE1D98"/>
    <w:rsid w:val="00DE219B"/>
    <w:rsid w:val="00DE27B4"/>
    <w:rsid w:val="00DE33BD"/>
    <w:rsid w:val="00DE34C9"/>
    <w:rsid w:val="00DE38A2"/>
    <w:rsid w:val="00DE3E67"/>
    <w:rsid w:val="00DE3FF7"/>
    <w:rsid w:val="00DE401B"/>
    <w:rsid w:val="00DE415B"/>
    <w:rsid w:val="00DE4638"/>
    <w:rsid w:val="00DE48A4"/>
    <w:rsid w:val="00DE48EF"/>
    <w:rsid w:val="00DE4B50"/>
    <w:rsid w:val="00DE52E3"/>
    <w:rsid w:val="00DE563B"/>
    <w:rsid w:val="00DE58AA"/>
    <w:rsid w:val="00DE6167"/>
    <w:rsid w:val="00DE676C"/>
    <w:rsid w:val="00DE69D4"/>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453"/>
    <w:rsid w:val="00DF179D"/>
    <w:rsid w:val="00DF1A28"/>
    <w:rsid w:val="00DF1AC5"/>
    <w:rsid w:val="00DF1E9C"/>
    <w:rsid w:val="00DF24B6"/>
    <w:rsid w:val="00DF2AB2"/>
    <w:rsid w:val="00DF2C4C"/>
    <w:rsid w:val="00DF2D4A"/>
    <w:rsid w:val="00DF2F1A"/>
    <w:rsid w:val="00DF2FEF"/>
    <w:rsid w:val="00DF386F"/>
    <w:rsid w:val="00DF40AD"/>
    <w:rsid w:val="00DF447B"/>
    <w:rsid w:val="00DF4572"/>
    <w:rsid w:val="00DF4658"/>
    <w:rsid w:val="00DF47EC"/>
    <w:rsid w:val="00DF4CA9"/>
    <w:rsid w:val="00DF530E"/>
    <w:rsid w:val="00DF5502"/>
    <w:rsid w:val="00DF5547"/>
    <w:rsid w:val="00DF57AC"/>
    <w:rsid w:val="00DF5833"/>
    <w:rsid w:val="00DF5CE2"/>
    <w:rsid w:val="00DF5D78"/>
    <w:rsid w:val="00DF5E25"/>
    <w:rsid w:val="00DF5F51"/>
    <w:rsid w:val="00DF6244"/>
    <w:rsid w:val="00DF64AC"/>
    <w:rsid w:val="00DF68EB"/>
    <w:rsid w:val="00DF6C8B"/>
    <w:rsid w:val="00DF6EEF"/>
    <w:rsid w:val="00DF6F17"/>
    <w:rsid w:val="00DF6F18"/>
    <w:rsid w:val="00DF718E"/>
    <w:rsid w:val="00DF7560"/>
    <w:rsid w:val="00DF77BB"/>
    <w:rsid w:val="00DF77EE"/>
    <w:rsid w:val="00DF787B"/>
    <w:rsid w:val="00DF78FA"/>
    <w:rsid w:val="00DF7B7D"/>
    <w:rsid w:val="00DF7DB2"/>
    <w:rsid w:val="00DF7DF3"/>
    <w:rsid w:val="00E000C2"/>
    <w:rsid w:val="00E002F1"/>
    <w:rsid w:val="00E00549"/>
    <w:rsid w:val="00E00653"/>
    <w:rsid w:val="00E0082C"/>
    <w:rsid w:val="00E00D24"/>
    <w:rsid w:val="00E011D1"/>
    <w:rsid w:val="00E011FF"/>
    <w:rsid w:val="00E01DAA"/>
    <w:rsid w:val="00E0217C"/>
    <w:rsid w:val="00E023E5"/>
    <w:rsid w:val="00E02432"/>
    <w:rsid w:val="00E0256C"/>
    <w:rsid w:val="00E02AF0"/>
    <w:rsid w:val="00E02B9E"/>
    <w:rsid w:val="00E02C19"/>
    <w:rsid w:val="00E02F11"/>
    <w:rsid w:val="00E031F6"/>
    <w:rsid w:val="00E03325"/>
    <w:rsid w:val="00E03472"/>
    <w:rsid w:val="00E0370B"/>
    <w:rsid w:val="00E04022"/>
    <w:rsid w:val="00E0446A"/>
    <w:rsid w:val="00E045D2"/>
    <w:rsid w:val="00E045F0"/>
    <w:rsid w:val="00E04A41"/>
    <w:rsid w:val="00E0560D"/>
    <w:rsid w:val="00E05825"/>
    <w:rsid w:val="00E06070"/>
    <w:rsid w:val="00E06A50"/>
    <w:rsid w:val="00E06C70"/>
    <w:rsid w:val="00E06D43"/>
    <w:rsid w:val="00E06F44"/>
    <w:rsid w:val="00E07006"/>
    <w:rsid w:val="00E07100"/>
    <w:rsid w:val="00E0728F"/>
    <w:rsid w:val="00E0755C"/>
    <w:rsid w:val="00E075A0"/>
    <w:rsid w:val="00E075B3"/>
    <w:rsid w:val="00E078D4"/>
    <w:rsid w:val="00E07C57"/>
    <w:rsid w:val="00E10099"/>
    <w:rsid w:val="00E1019A"/>
    <w:rsid w:val="00E1085C"/>
    <w:rsid w:val="00E1126A"/>
    <w:rsid w:val="00E11970"/>
    <w:rsid w:val="00E11FC2"/>
    <w:rsid w:val="00E12235"/>
    <w:rsid w:val="00E12429"/>
    <w:rsid w:val="00E12D58"/>
    <w:rsid w:val="00E12F37"/>
    <w:rsid w:val="00E131CC"/>
    <w:rsid w:val="00E138A6"/>
    <w:rsid w:val="00E13B19"/>
    <w:rsid w:val="00E13C3F"/>
    <w:rsid w:val="00E13DB6"/>
    <w:rsid w:val="00E1401A"/>
    <w:rsid w:val="00E145C0"/>
    <w:rsid w:val="00E146EB"/>
    <w:rsid w:val="00E14A7E"/>
    <w:rsid w:val="00E1503A"/>
    <w:rsid w:val="00E15108"/>
    <w:rsid w:val="00E151E1"/>
    <w:rsid w:val="00E15CBB"/>
    <w:rsid w:val="00E15D4A"/>
    <w:rsid w:val="00E15E76"/>
    <w:rsid w:val="00E1637E"/>
    <w:rsid w:val="00E16684"/>
    <w:rsid w:val="00E16850"/>
    <w:rsid w:val="00E16B10"/>
    <w:rsid w:val="00E16C42"/>
    <w:rsid w:val="00E17619"/>
    <w:rsid w:val="00E17805"/>
    <w:rsid w:val="00E17A22"/>
    <w:rsid w:val="00E20097"/>
    <w:rsid w:val="00E2032F"/>
    <w:rsid w:val="00E206DD"/>
    <w:rsid w:val="00E20F79"/>
    <w:rsid w:val="00E211EA"/>
    <w:rsid w:val="00E21277"/>
    <w:rsid w:val="00E21278"/>
    <w:rsid w:val="00E2235E"/>
    <w:rsid w:val="00E22CCD"/>
    <w:rsid w:val="00E22D67"/>
    <w:rsid w:val="00E22DD0"/>
    <w:rsid w:val="00E22EFF"/>
    <w:rsid w:val="00E231C5"/>
    <w:rsid w:val="00E23583"/>
    <w:rsid w:val="00E23A11"/>
    <w:rsid w:val="00E23E42"/>
    <w:rsid w:val="00E23FB7"/>
    <w:rsid w:val="00E24640"/>
    <w:rsid w:val="00E24703"/>
    <w:rsid w:val="00E247AF"/>
    <w:rsid w:val="00E24A27"/>
    <w:rsid w:val="00E2508C"/>
    <w:rsid w:val="00E2527B"/>
    <w:rsid w:val="00E25647"/>
    <w:rsid w:val="00E2573A"/>
    <w:rsid w:val="00E2588F"/>
    <w:rsid w:val="00E258BA"/>
    <w:rsid w:val="00E25D24"/>
    <w:rsid w:val="00E25F89"/>
    <w:rsid w:val="00E26268"/>
    <w:rsid w:val="00E267E6"/>
    <w:rsid w:val="00E269FF"/>
    <w:rsid w:val="00E270A7"/>
    <w:rsid w:val="00E27104"/>
    <w:rsid w:val="00E27135"/>
    <w:rsid w:val="00E271D0"/>
    <w:rsid w:val="00E27D6A"/>
    <w:rsid w:val="00E27FCD"/>
    <w:rsid w:val="00E30249"/>
    <w:rsid w:val="00E303C3"/>
    <w:rsid w:val="00E305FE"/>
    <w:rsid w:val="00E30716"/>
    <w:rsid w:val="00E30F44"/>
    <w:rsid w:val="00E3193A"/>
    <w:rsid w:val="00E31F74"/>
    <w:rsid w:val="00E31FC5"/>
    <w:rsid w:val="00E323D3"/>
    <w:rsid w:val="00E329CF"/>
    <w:rsid w:val="00E32A9F"/>
    <w:rsid w:val="00E32AA0"/>
    <w:rsid w:val="00E32C9F"/>
    <w:rsid w:val="00E32D62"/>
    <w:rsid w:val="00E33116"/>
    <w:rsid w:val="00E33507"/>
    <w:rsid w:val="00E33545"/>
    <w:rsid w:val="00E339DC"/>
    <w:rsid w:val="00E33B6B"/>
    <w:rsid w:val="00E33E15"/>
    <w:rsid w:val="00E34295"/>
    <w:rsid w:val="00E342E2"/>
    <w:rsid w:val="00E3434D"/>
    <w:rsid w:val="00E3492F"/>
    <w:rsid w:val="00E34E32"/>
    <w:rsid w:val="00E34E3C"/>
    <w:rsid w:val="00E34EFC"/>
    <w:rsid w:val="00E35FEB"/>
    <w:rsid w:val="00E360E6"/>
    <w:rsid w:val="00E361B8"/>
    <w:rsid w:val="00E3640B"/>
    <w:rsid w:val="00E3675F"/>
    <w:rsid w:val="00E3691D"/>
    <w:rsid w:val="00E36A1B"/>
    <w:rsid w:val="00E36C01"/>
    <w:rsid w:val="00E36D17"/>
    <w:rsid w:val="00E37084"/>
    <w:rsid w:val="00E37363"/>
    <w:rsid w:val="00E37792"/>
    <w:rsid w:val="00E37923"/>
    <w:rsid w:val="00E37994"/>
    <w:rsid w:val="00E37CFC"/>
    <w:rsid w:val="00E4037C"/>
    <w:rsid w:val="00E404B3"/>
    <w:rsid w:val="00E40640"/>
    <w:rsid w:val="00E40923"/>
    <w:rsid w:val="00E40C8A"/>
    <w:rsid w:val="00E40E40"/>
    <w:rsid w:val="00E41257"/>
    <w:rsid w:val="00E412B7"/>
    <w:rsid w:val="00E41717"/>
    <w:rsid w:val="00E419E9"/>
    <w:rsid w:val="00E41AAD"/>
    <w:rsid w:val="00E41D2B"/>
    <w:rsid w:val="00E41F51"/>
    <w:rsid w:val="00E4219F"/>
    <w:rsid w:val="00E42208"/>
    <w:rsid w:val="00E423CB"/>
    <w:rsid w:val="00E424F2"/>
    <w:rsid w:val="00E42612"/>
    <w:rsid w:val="00E429CB"/>
    <w:rsid w:val="00E429ED"/>
    <w:rsid w:val="00E42AE0"/>
    <w:rsid w:val="00E43084"/>
    <w:rsid w:val="00E434B9"/>
    <w:rsid w:val="00E43924"/>
    <w:rsid w:val="00E43D02"/>
    <w:rsid w:val="00E43F37"/>
    <w:rsid w:val="00E4422E"/>
    <w:rsid w:val="00E44981"/>
    <w:rsid w:val="00E44BB6"/>
    <w:rsid w:val="00E45060"/>
    <w:rsid w:val="00E450ED"/>
    <w:rsid w:val="00E451D5"/>
    <w:rsid w:val="00E453B1"/>
    <w:rsid w:val="00E4578B"/>
    <w:rsid w:val="00E458FD"/>
    <w:rsid w:val="00E459A6"/>
    <w:rsid w:val="00E45A9C"/>
    <w:rsid w:val="00E45E71"/>
    <w:rsid w:val="00E46064"/>
    <w:rsid w:val="00E4614F"/>
    <w:rsid w:val="00E464A7"/>
    <w:rsid w:val="00E46541"/>
    <w:rsid w:val="00E46A33"/>
    <w:rsid w:val="00E46A9A"/>
    <w:rsid w:val="00E46BB0"/>
    <w:rsid w:val="00E46C1F"/>
    <w:rsid w:val="00E46CFF"/>
    <w:rsid w:val="00E46D49"/>
    <w:rsid w:val="00E47188"/>
    <w:rsid w:val="00E4761A"/>
    <w:rsid w:val="00E47797"/>
    <w:rsid w:val="00E4791B"/>
    <w:rsid w:val="00E47975"/>
    <w:rsid w:val="00E479AB"/>
    <w:rsid w:val="00E47AAA"/>
    <w:rsid w:val="00E47E31"/>
    <w:rsid w:val="00E50390"/>
    <w:rsid w:val="00E50599"/>
    <w:rsid w:val="00E507F0"/>
    <w:rsid w:val="00E50AC6"/>
    <w:rsid w:val="00E50F9F"/>
    <w:rsid w:val="00E51B74"/>
    <w:rsid w:val="00E51C05"/>
    <w:rsid w:val="00E51DDD"/>
    <w:rsid w:val="00E51E25"/>
    <w:rsid w:val="00E51FDD"/>
    <w:rsid w:val="00E52435"/>
    <w:rsid w:val="00E52439"/>
    <w:rsid w:val="00E52501"/>
    <w:rsid w:val="00E525A7"/>
    <w:rsid w:val="00E52698"/>
    <w:rsid w:val="00E52FD7"/>
    <w:rsid w:val="00E53122"/>
    <w:rsid w:val="00E532E5"/>
    <w:rsid w:val="00E534E9"/>
    <w:rsid w:val="00E5351B"/>
    <w:rsid w:val="00E53FA9"/>
    <w:rsid w:val="00E5414C"/>
    <w:rsid w:val="00E5421D"/>
    <w:rsid w:val="00E5447C"/>
    <w:rsid w:val="00E545E6"/>
    <w:rsid w:val="00E546AE"/>
    <w:rsid w:val="00E547B3"/>
    <w:rsid w:val="00E549BB"/>
    <w:rsid w:val="00E54BED"/>
    <w:rsid w:val="00E54F55"/>
    <w:rsid w:val="00E55079"/>
    <w:rsid w:val="00E55837"/>
    <w:rsid w:val="00E558C2"/>
    <w:rsid w:val="00E5601C"/>
    <w:rsid w:val="00E562A1"/>
    <w:rsid w:val="00E56468"/>
    <w:rsid w:val="00E5664D"/>
    <w:rsid w:val="00E56CC7"/>
    <w:rsid w:val="00E56CDB"/>
    <w:rsid w:val="00E56D81"/>
    <w:rsid w:val="00E56F04"/>
    <w:rsid w:val="00E56F49"/>
    <w:rsid w:val="00E5709F"/>
    <w:rsid w:val="00E5722D"/>
    <w:rsid w:val="00E5733D"/>
    <w:rsid w:val="00E57430"/>
    <w:rsid w:val="00E574CE"/>
    <w:rsid w:val="00E5769A"/>
    <w:rsid w:val="00E57E35"/>
    <w:rsid w:val="00E601BD"/>
    <w:rsid w:val="00E601FB"/>
    <w:rsid w:val="00E60402"/>
    <w:rsid w:val="00E6055B"/>
    <w:rsid w:val="00E60821"/>
    <w:rsid w:val="00E60AB2"/>
    <w:rsid w:val="00E617CE"/>
    <w:rsid w:val="00E61AC3"/>
    <w:rsid w:val="00E61CC0"/>
    <w:rsid w:val="00E6272F"/>
    <w:rsid w:val="00E6275E"/>
    <w:rsid w:val="00E6277B"/>
    <w:rsid w:val="00E62BF7"/>
    <w:rsid w:val="00E63293"/>
    <w:rsid w:val="00E63499"/>
    <w:rsid w:val="00E63A68"/>
    <w:rsid w:val="00E63F25"/>
    <w:rsid w:val="00E64424"/>
    <w:rsid w:val="00E64C99"/>
    <w:rsid w:val="00E64CD3"/>
    <w:rsid w:val="00E64DB5"/>
    <w:rsid w:val="00E656B5"/>
    <w:rsid w:val="00E65CE5"/>
    <w:rsid w:val="00E65D22"/>
    <w:rsid w:val="00E6603E"/>
    <w:rsid w:val="00E66A6A"/>
    <w:rsid w:val="00E66BE9"/>
    <w:rsid w:val="00E66D5B"/>
    <w:rsid w:val="00E67014"/>
    <w:rsid w:val="00E671C9"/>
    <w:rsid w:val="00E67397"/>
    <w:rsid w:val="00E67432"/>
    <w:rsid w:val="00E6743F"/>
    <w:rsid w:val="00E674AA"/>
    <w:rsid w:val="00E6758E"/>
    <w:rsid w:val="00E67687"/>
    <w:rsid w:val="00E6786B"/>
    <w:rsid w:val="00E67E23"/>
    <w:rsid w:val="00E67E6C"/>
    <w:rsid w:val="00E70016"/>
    <w:rsid w:val="00E700C8"/>
    <w:rsid w:val="00E7040E"/>
    <w:rsid w:val="00E70539"/>
    <w:rsid w:val="00E7087B"/>
    <w:rsid w:val="00E708DA"/>
    <w:rsid w:val="00E70BC7"/>
    <w:rsid w:val="00E70FBC"/>
    <w:rsid w:val="00E71BC9"/>
    <w:rsid w:val="00E71CA7"/>
    <w:rsid w:val="00E726A8"/>
    <w:rsid w:val="00E729BB"/>
    <w:rsid w:val="00E72C01"/>
    <w:rsid w:val="00E72C1D"/>
    <w:rsid w:val="00E72CDB"/>
    <w:rsid w:val="00E72F37"/>
    <w:rsid w:val="00E73247"/>
    <w:rsid w:val="00E736F8"/>
    <w:rsid w:val="00E73B63"/>
    <w:rsid w:val="00E73E00"/>
    <w:rsid w:val="00E7417B"/>
    <w:rsid w:val="00E741AC"/>
    <w:rsid w:val="00E7422E"/>
    <w:rsid w:val="00E74616"/>
    <w:rsid w:val="00E7475B"/>
    <w:rsid w:val="00E747C4"/>
    <w:rsid w:val="00E748DB"/>
    <w:rsid w:val="00E7516C"/>
    <w:rsid w:val="00E75174"/>
    <w:rsid w:val="00E751A2"/>
    <w:rsid w:val="00E75347"/>
    <w:rsid w:val="00E75653"/>
    <w:rsid w:val="00E75731"/>
    <w:rsid w:val="00E759F6"/>
    <w:rsid w:val="00E75EBA"/>
    <w:rsid w:val="00E762E2"/>
    <w:rsid w:val="00E763B4"/>
    <w:rsid w:val="00E769F4"/>
    <w:rsid w:val="00E77574"/>
    <w:rsid w:val="00E77848"/>
    <w:rsid w:val="00E77F4D"/>
    <w:rsid w:val="00E801F9"/>
    <w:rsid w:val="00E80484"/>
    <w:rsid w:val="00E80514"/>
    <w:rsid w:val="00E80615"/>
    <w:rsid w:val="00E8079A"/>
    <w:rsid w:val="00E807AC"/>
    <w:rsid w:val="00E80851"/>
    <w:rsid w:val="00E80900"/>
    <w:rsid w:val="00E80A19"/>
    <w:rsid w:val="00E80DF4"/>
    <w:rsid w:val="00E80E43"/>
    <w:rsid w:val="00E80E5B"/>
    <w:rsid w:val="00E8152C"/>
    <w:rsid w:val="00E816C5"/>
    <w:rsid w:val="00E8172B"/>
    <w:rsid w:val="00E81743"/>
    <w:rsid w:val="00E81938"/>
    <w:rsid w:val="00E819AA"/>
    <w:rsid w:val="00E819C7"/>
    <w:rsid w:val="00E81CE0"/>
    <w:rsid w:val="00E81E7C"/>
    <w:rsid w:val="00E8224D"/>
    <w:rsid w:val="00E82516"/>
    <w:rsid w:val="00E826E0"/>
    <w:rsid w:val="00E82AE0"/>
    <w:rsid w:val="00E82CAB"/>
    <w:rsid w:val="00E832E7"/>
    <w:rsid w:val="00E83332"/>
    <w:rsid w:val="00E836BA"/>
    <w:rsid w:val="00E8389B"/>
    <w:rsid w:val="00E83A9B"/>
    <w:rsid w:val="00E83C79"/>
    <w:rsid w:val="00E83EB4"/>
    <w:rsid w:val="00E83FE8"/>
    <w:rsid w:val="00E8429C"/>
    <w:rsid w:val="00E8435D"/>
    <w:rsid w:val="00E84487"/>
    <w:rsid w:val="00E845AF"/>
    <w:rsid w:val="00E84875"/>
    <w:rsid w:val="00E848D1"/>
    <w:rsid w:val="00E84B8D"/>
    <w:rsid w:val="00E8519F"/>
    <w:rsid w:val="00E851CB"/>
    <w:rsid w:val="00E851F1"/>
    <w:rsid w:val="00E85817"/>
    <w:rsid w:val="00E85A18"/>
    <w:rsid w:val="00E85CC3"/>
    <w:rsid w:val="00E85F96"/>
    <w:rsid w:val="00E862C6"/>
    <w:rsid w:val="00E8644A"/>
    <w:rsid w:val="00E866C3"/>
    <w:rsid w:val="00E86B20"/>
    <w:rsid w:val="00E86BDB"/>
    <w:rsid w:val="00E87C44"/>
    <w:rsid w:val="00E87DA9"/>
    <w:rsid w:val="00E87EE1"/>
    <w:rsid w:val="00E90279"/>
    <w:rsid w:val="00E902F1"/>
    <w:rsid w:val="00E90494"/>
    <w:rsid w:val="00E90635"/>
    <w:rsid w:val="00E9063F"/>
    <w:rsid w:val="00E906CB"/>
    <w:rsid w:val="00E906D4"/>
    <w:rsid w:val="00E909A1"/>
    <w:rsid w:val="00E909E7"/>
    <w:rsid w:val="00E90BFF"/>
    <w:rsid w:val="00E90D63"/>
    <w:rsid w:val="00E914C4"/>
    <w:rsid w:val="00E914CB"/>
    <w:rsid w:val="00E919CA"/>
    <w:rsid w:val="00E91F04"/>
    <w:rsid w:val="00E91F35"/>
    <w:rsid w:val="00E92380"/>
    <w:rsid w:val="00E92435"/>
    <w:rsid w:val="00E9251E"/>
    <w:rsid w:val="00E9269B"/>
    <w:rsid w:val="00E9277D"/>
    <w:rsid w:val="00E9339B"/>
    <w:rsid w:val="00E93CC6"/>
    <w:rsid w:val="00E93E5E"/>
    <w:rsid w:val="00E945D3"/>
    <w:rsid w:val="00E95241"/>
    <w:rsid w:val="00E955EE"/>
    <w:rsid w:val="00E956F7"/>
    <w:rsid w:val="00E95BA6"/>
    <w:rsid w:val="00E96584"/>
    <w:rsid w:val="00E96755"/>
    <w:rsid w:val="00E97648"/>
    <w:rsid w:val="00E976B8"/>
    <w:rsid w:val="00E976F3"/>
    <w:rsid w:val="00E97823"/>
    <w:rsid w:val="00E97D0D"/>
    <w:rsid w:val="00EA006B"/>
    <w:rsid w:val="00EA04BE"/>
    <w:rsid w:val="00EA09C9"/>
    <w:rsid w:val="00EA09D6"/>
    <w:rsid w:val="00EA0E4A"/>
    <w:rsid w:val="00EA17D4"/>
    <w:rsid w:val="00EA19C1"/>
    <w:rsid w:val="00EA1A54"/>
    <w:rsid w:val="00EA2226"/>
    <w:rsid w:val="00EA2558"/>
    <w:rsid w:val="00EA26FC"/>
    <w:rsid w:val="00EA2E0C"/>
    <w:rsid w:val="00EA3433"/>
    <w:rsid w:val="00EA359B"/>
    <w:rsid w:val="00EA3B5A"/>
    <w:rsid w:val="00EA3BCD"/>
    <w:rsid w:val="00EA3DEF"/>
    <w:rsid w:val="00EA3E42"/>
    <w:rsid w:val="00EA410E"/>
    <w:rsid w:val="00EA483B"/>
    <w:rsid w:val="00EA494F"/>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E51"/>
    <w:rsid w:val="00EA6EB5"/>
    <w:rsid w:val="00EA70EB"/>
    <w:rsid w:val="00EA7446"/>
    <w:rsid w:val="00EA78D0"/>
    <w:rsid w:val="00EA7FCF"/>
    <w:rsid w:val="00EB03A1"/>
    <w:rsid w:val="00EB06E4"/>
    <w:rsid w:val="00EB07CE"/>
    <w:rsid w:val="00EB0CA3"/>
    <w:rsid w:val="00EB0EE4"/>
    <w:rsid w:val="00EB104F"/>
    <w:rsid w:val="00EB10A2"/>
    <w:rsid w:val="00EB12EF"/>
    <w:rsid w:val="00EB1607"/>
    <w:rsid w:val="00EB16E6"/>
    <w:rsid w:val="00EB1779"/>
    <w:rsid w:val="00EB17BD"/>
    <w:rsid w:val="00EB1B27"/>
    <w:rsid w:val="00EB1CFE"/>
    <w:rsid w:val="00EB1DA8"/>
    <w:rsid w:val="00EB2389"/>
    <w:rsid w:val="00EB2C28"/>
    <w:rsid w:val="00EB3389"/>
    <w:rsid w:val="00EB3519"/>
    <w:rsid w:val="00EB3524"/>
    <w:rsid w:val="00EB371F"/>
    <w:rsid w:val="00EB37A8"/>
    <w:rsid w:val="00EB381D"/>
    <w:rsid w:val="00EB3ABF"/>
    <w:rsid w:val="00EB3AE2"/>
    <w:rsid w:val="00EB3B6B"/>
    <w:rsid w:val="00EB3D28"/>
    <w:rsid w:val="00EB3D62"/>
    <w:rsid w:val="00EB40C7"/>
    <w:rsid w:val="00EB40D5"/>
    <w:rsid w:val="00EB4CFF"/>
    <w:rsid w:val="00EB4D19"/>
    <w:rsid w:val="00EB5186"/>
    <w:rsid w:val="00EB5476"/>
    <w:rsid w:val="00EB56C5"/>
    <w:rsid w:val="00EB57A4"/>
    <w:rsid w:val="00EB5930"/>
    <w:rsid w:val="00EB5DF0"/>
    <w:rsid w:val="00EB5E87"/>
    <w:rsid w:val="00EB615A"/>
    <w:rsid w:val="00EB6237"/>
    <w:rsid w:val="00EB6501"/>
    <w:rsid w:val="00EB6649"/>
    <w:rsid w:val="00EB681A"/>
    <w:rsid w:val="00EB681C"/>
    <w:rsid w:val="00EB68B9"/>
    <w:rsid w:val="00EB6936"/>
    <w:rsid w:val="00EB6CC6"/>
    <w:rsid w:val="00EB6EE1"/>
    <w:rsid w:val="00EB70B0"/>
    <w:rsid w:val="00EB744C"/>
    <w:rsid w:val="00EB75B7"/>
    <w:rsid w:val="00EB7633"/>
    <w:rsid w:val="00EB7649"/>
    <w:rsid w:val="00EB76BE"/>
    <w:rsid w:val="00EB7736"/>
    <w:rsid w:val="00EB7944"/>
    <w:rsid w:val="00EC019F"/>
    <w:rsid w:val="00EC0AB7"/>
    <w:rsid w:val="00EC0C86"/>
    <w:rsid w:val="00EC110F"/>
    <w:rsid w:val="00EC1A3E"/>
    <w:rsid w:val="00EC23E6"/>
    <w:rsid w:val="00EC2743"/>
    <w:rsid w:val="00EC29C1"/>
    <w:rsid w:val="00EC29E7"/>
    <w:rsid w:val="00EC2A38"/>
    <w:rsid w:val="00EC2AC0"/>
    <w:rsid w:val="00EC2CB0"/>
    <w:rsid w:val="00EC2E2D"/>
    <w:rsid w:val="00EC3889"/>
    <w:rsid w:val="00EC3AD7"/>
    <w:rsid w:val="00EC41C7"/>
    <w:rsid w:val="00EC462B"/>
    <w:rsid w:val="00EC4683"/>
    <w:rsid w:val="00EC4723"/>
    <w:rsid w:val="00EC4BE1"/>
    <w:rsid w:val="00EC4D52"/>
    <w:rsid w:val="00EC4FC9"/>
    <w:rsid w:val="00EC5432"/>
    <w:rsid w:val="00EC56E0"/>
    <w:rsid w:val="00EC6057"/>
    <w:rsid w:val="00EC66B8"/>
    <w:rsid w:val="00EC6847"/>
    <w:rsid w:val="00EC6AB6"/>
    <w:rsid w:val="00EC71D0"/>
    <w:rsid w:val="00EC7263"/>
    <w:rsid w:val="00EC781D"/>
    <w:rsid w:val="00EC7877"/>
    <w:rsid w:val="00EC7DB6"/>
    <w:rsid w:val="00EC7E18"/>
    <w:rsid w:val="00EC7EF9"/>
    <w:rsid w:val="00ED0207"/>
    <w:rsid w:val="00ED0309"/>
    <w:rsid w:val="00ED072D"/>
    <w:rsid w:val="00ED091F"/>
    <w:rsid w:val="00ED0A1E"/>
    <w:rsid w:val="00ED0ACF"/>
    <w:rsid w:val="00ED0B0C"/>
    <w:rsid w:val="00ED0BAC"/>
    <w:rsid w:val="00ED0F5D"/>
    <w:rsid w:val="00ED13CB"/>
    <w:rsid w:val="00ED162F"/>
    <w:rsid w:val="00ED1733"/>
    <w:rsid w:val="00ED1FBB"/>
    <w:rsid w:val="00ED278D"/>
    <w:rsid w:val="00ED2805"/>
    <w:rsid w:val="00ED2D59"/>
    <w:rsid w:val="00ED2E52"/>
    <w:rsid w:val="00ED3024"/>
    <w:rsid w:val="00ED30E1"/>
    <w:rsid w:val="00ED34A2"/>
    <w:rsid w:val="00ED379A"/>
    <w:rsid w:val="00ED392C"/>
    <w:rsid w:val="00ED3A90"/>
    <w:rsid w:val="00ED3AA1"/>
    <w:rsid w:val="00ED3ABE"/>
    <w:rsid w:val="00ED3CAD"/>
    <w:rsid w:val="00ED3F41"/>
    <w:rsid w:val="00ED3F95"/>
    <w:rsid w:val="00ED424C"/>
    <w:rsid w:val="00ED433E"/>
    <w:rsid w:val="00ED45A3"/>
    <w:rsid w:val="00ED4ABB"/>
    <w:rsid w:val="00ED4C2A"/>
    <w:rsid w:val="00ED5306"/>
    <w:rsid w:val="00ED54D8"/>
    <w:rsid w:val="00ED550E"/>
    <w:rsid w:val="00ED55EB"/>
    <w:rsid w:val="00ED5930"/>
    <w:rsid w:val="00ED59AE"/>
    <w:rsid w:val="00ED5A71"/>
    <w:rsid w:val="00ED5D2E"/>
    <w:rsid w:val="00ED5D68"/>
    <w:rsid w:val="00ED5FE4"/>
    <w:rsid w:val="00ED6B84"/>
    <w:rsid w:val="00ED71C5"/>
    <w:rsid w:val="00ED7409"/>
    <w:rsid w:val="00ED74FC"/>
    <w:rsid w:val="00ED757D"/>
    <w:rsid w:val="00ED76F5"/>
    <w:rsid w:val="00ED7DFE"/>
    <w:rsid w:val="00EE0201"/>
    <w:rsid w:val="00EE0A15"/>
    <w:rsid w:val="00EE0A4B"/>
    <w:rsid w:val="00EE0A71"/>
    <w:rsid w:val="00EE0AD8"/>
    <w:rsid w:val="00EE0EF8"/>
    <w:rsid w:val="00EE10C2"/>
    <w:rsid w:val="00EE123E"/>
    <w:rsid w:val="00EE1491"/>
    <w:rsid w:val="00EE16FA"/>
    <w:rsid w:val="00EE1AF6"/>
    <w:rsid w:val="00EE1C43"/>
    <w:rsid w:val="00EE1C6E"/>
    <w:rsid w:val="00EE1ED1"/>
    <w:rsid w:val="00EE20C3"/>
    <w:rsid w:val="00EE275B"/>
    <w:rsid w:val="00EE27B7"/>
    <w:rsid w:val="00EE2AFF"/>
    <w:rsid w:val="00EE2CB7"/>
    <w:rsid w:val="00EE31D5"/>
    <w:rsid w:val="00EE3340"/>
    <w:rsid w:val="00EE3342"/>
    <w:rsid w:val="00EE3415"/>
    <w:rsid w:val="00EE35F2"/>
    <w:rsid w:val="00EE3A61"/>
    <w:rsid w:val="00EE3B34"/>
    <w:rsid w:val="00EE3C42"/>
    <w:rsid w:val="00EE3D4F"/>
    <w:rsid w:val="00EE4B5E"/>
    <w:rsid w:val="00EE4DC9"/>
    <w:rsid w:val="00EE4E18"/>
    <w:rsid w:val="00EE4EFE"/>
    <w:rsid w:val="00EE4F04"/>
    <w:rsid w:val="00EE4F57"/>
    <w:rsid w:val="00EE534D"/>
    <w:rsid w:val="00EE5560"/>
    <w:rsid w:val="00EE5714"/>
    <w:rsid w:val="00EE5823"/>
    <w:rsid w:val="00EE5EAD"/>
    <w:rsid w:val="00EE6B6F"/>
    <w:rsid w:val="00EE6E6F"/>
    <w:rsid w:val="00EE6F1E"/>
    <w:rsid w:val="00EE731A"/>
    <w:rsid w:val="00EE79D5"/>
    <w:rsid w:val="00EE7B64"/>
    <w:rsid w:val="00EF00DE"/>
    <w:rsid w:val="00EF0348"/>
    <w:rsid w:val="00EF0948"/>
    <w:rsid w:val="00EF14AD"/>
    <w:rsid w:val="00EF18D8"/>
    <w:rsid w:val="00EF1DB5"/>
    <w:rsid w:val="00EF1DD1"/>
    <w:rsid w:val="00EF1F9C"/>
    <w:rsid w:val="00EF248C"/>
    <w:rsid w:val="00EF26FD"/>
    <w:rsid w:val="00EF275D"/>
    <w:rsid w:val="00EF27B1"/>
    <w:rsid w:val="00EF2EDF"/>
    <w:rsid w:val="00EF3630"/>
    <w:rsid w:val="00EF3776"/>
    <w:rsid w:val="00EF3E6E"/>
    <w:rsid w:val="00EF3EA0"/>
    <w:rsid w:val="00EF4242"/>
    <w:rsid w:val="00EF4366"/>
    <w:rsid w:val="00EF443A"/>
    <w:rsid w:val="00EF4513"/>
    <w:rsid w:val="00EF45C4"/>
    <w:rsid w:val="00EF45CE"/>
    <w:rsid w:val="00EF4689"/>
    <w:rsid w:val="00EF49A6"/>
    <w:rsid w:val="00EF4C4E"/>
    <w:rsid w:val="00EF4CD6"/>
    <w:rsid w:val="00EF5063"/>
    <w:rsid w:val="00EF5129"/>
    <w:rsid w:val="00EF5576"/>
    <w:rsid w:val="00EF55A0"/>
    <w:rsid w:val="00EF5968"/>
    <w:rsid w:val="00EF5A60"/>
    <w:rsid w:val="00EF5B78"/>
    <w:rsid w:val="00EF60B8"/>
    <w:rsid w:val="00EF63D1"/>
    <w:rsid w:val="00EF6513"/>
    <w:rsid w:val="00EF6683"/>
    <w:rsid w:val="00EF668B"/>
    <w:rsid w:val="00EF6758"/>
    <w:rsid w:val="00EF6A93"/>
    <w:rsid w:val="00EF7002"/>
    <w:rsid w:val="00EF769B"/>
    <w:rsid w:val="00EF7B20"/>
    <w:rsid w:val="00F00244"/>
    <w:rsid w:val="00F003AA"/>
    <w:rsid w:val="00F006A5"/>
    <w:rsid w:val="00F006C4"/>
    <w:rsid w:val="00F00F08"/>
    <w:rsid w:val="00F00F53"/>
    <w:rsid w:val="00F0174F"/>
    <w:rsid w:val="00F01EA1"/>
    <w:rsid w:val="00F021B9"/>
    <w:rsid w:val="00F0252F"/>
    <w:rsid w:val="00F027BA"/>
    <w:rsid w:val="00F03244"/>
    <w:rsid w:val="00F0375A"/>
    <w:rsid w:val="00F03E79"/>
    <w:rsid w:val="00F03FE5"/>
    <w:rsid w:val="00F0438D"/>
    <w:rsid w:val="00F04562"/>
    <w:rsid w:val="00F045DF"/>
    <w:rsid w:val="00F049B6"/>
    <w:rsid w:val="00F05194"/>
    <w:rsid w:val="00F05454"/>
    <w:rsid w:val="00F05993"/>
    <w:rsid w:val="00F05B7C"/>
    <w:rsid w:val="00F0622E"/>
    <w:rsid w:val="00F0628D"/>
    <w:rsid w:val="00F0629A"/>
    <w:rsid w:val="00F062E6"/>
    <w:rsid w:val="00F06651"/>
    <w:rsid w:val="00F0674A"/>
    <w:rsid w:val="00F06A06"/>
    <w:rsid w:val="00F0703A"/>
    <w:rsid w:val="00F070B4"/>
    <w:rsid w:val="00F073D3"/>
    <w:rsid w:val="00F07558"/>
    <w:rsid w:val="00F07DE6"/>
    <w:rsid w:val="00F1056C"/>
    <w:rsid w:val="00F107F1"/>
    <w:rsid w:val="00F109C1"/>
    <w:rsid w:val="00F10FC1"/>
    <w:rsid w:val="00F112FD"/>
    <w:rsid w:val="00F1166A"/>
    <w:rsid w:val="00F11E7A"/>
    <w:rsid w:val="00F11EA2"/>
    <w:rsid w:val="00F11FE8"/>
    <w:rsid w:val="00F12ACD"/>
    <w:rsid w:val="00F12D73"/>
    <w:rsid w:val="00F12F72"/>
    <w:rsid w:val="00F1308B"/>
    <w:rsid w:val="00F131FA"/>
    <w:rsid w:val="00F133A1"/>
    <w:rsid w:val="00F1354A"/>
    <w:rsid w:val="00F139AE"/>
    <w:rsid w:val="00F13AD7"/>
    <w:rsid w:val="00F13C85"/>
    <w:rsid w:val="00F13ECD"/>
    <w:rsid w:val="00F144A6"/>
    <w:rsid w:val="00F14B86"/>
    <w:rsid w:val="00F14BCB"/>
    <w:rsid w:val="00F14C2B"/>
    <w:rsid w:val="00F14ECA"/>
    <w:rsid w:val="00F14F85"/>
    <w:rsid w:val="00F15042"/>
    <w:rsid w:val="00F15206"/>
    <w:rsid w:val="00F15262"/>
    <w:rsid w:val="00F155CE"/>
    <w:rsid w:val="00F156D6"/>
    <w:rsid w:val="00F159BC"/>
    <w:rsid w:val="00F15BC1"/>
    <w:rsid w:val="00F16070"/>
    <w:rsid w:val="00F1623D"/>
    <w:rsid w:val="00F1630A"/>
    <w:rsid w:val="00F16429"/>
    <w:rsid w:val="00F16442"/>
    <w:rsid w:val="00F168BA"/>
    <w:rsid w:val="00F168CB"/>
    <w:rsid w:val="00F1735F"/>
    <w:rsid w:val="00F1751C"/>
    <w:rsid w:val="00F176D5"/>
    <w:rsid w:val="00F1778C"/>
    <w:rsid w:val="00F1787D"/>
    <w:rsid w:val="00F17888"/>
    <w:rsid w:val="00F17A74"/>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1D98"/>
    <w:rsid w:val="00F22014"/>
    <w:rsid w:val="00F22324"/>
    <w:rsid w:val="00F2250A"/>
    <w:rsid w:val="00F22837"/>
    <w:rsid w:val="00F23005"/>
    <w:rsid w:val="00F23143"/>
    <w:rsid w:val="00F236B0"/>
    <w:rsid w:val="00F2384D"/>
    <w:rsid w:val="00F23B52"/>
    <w:rsid w:val="00F23BBC"/>
    <w:rsid w:val="00F23EA1"/>
    <w:rsid w:val="00F244F9"/>
    <w:rsid w:val="00F24788"/>
    <w:rsid w:val="00F24BF7"/>
    <w:rsid w:val="00F24E53"/>
    <w:rsid w:val="00F251AE"/>
    <w:rsid w:val="00F257F0"/>
    <w:rsid w:val="00F25C21"/>
    <w:rsid w:val="00F25D6F"/>
    <w:rsid w:val="00F25DE4"/>
    <w:rsid w:val="00F2633A"/>
    <w:rsid w:val="00F2640F"/>
    <w:rsid w:val="00F26714"/>
    <w:rsid w:val="00F271FC"/>
    <w:rsid w:val="00F2785E"/>
    <w:rsid w:val="00F27C34"/>
    <w:rsid w:val="00F27E46"/>
    <w:rsid w:val="00F27E51"/>
    <w:rsid w:val="00F301C2"/>
    <w:rsid w:val="00F301F8"/>
    <w:rsid w:val="00F3023C"/>
    <w:rsid w:val="00F302E1"/>
    <w:rsid w:val="00F302F9"/>
    <w:rsid w:val="00F3035B"/>
    <w:rsid w:val="00F30874"/>
    <w:rsid w:val="00F30BE5"/>
    <w:rsid w:val="00F30F82"/>
    <w:rsid w:val="00F311EC"/>
    <w:rsid w:val="00F319F3"/>
    <w:rsid w:val="00F31B22"/>
    <w:rsid w:val="00F31B49"/>
    <w:rsid w:val="00F31F55"/>
    <w:rsid w:val="00F3245A"/>
    <w:rsid w:val="00F3263E"/>
    <w:rsid w:val="00F32F56"/>
    <w:rsid w:val="00F33238"/>
    <w:rsid w:val="00F33B71"/>
    <w:rsid w:val="00F33D4F"/>
    <w:rsid w:val="00F33D5A"/>
    <w:rsid w:val="00F34019"/>
    <w:rsid w:val="00F3427F"/>
    <w:rsid w:val="00F3440F"/>
    <w:rsid w:val="00F344BE"/>
    <w:rsid w:val="00F34CD6"/>
    <w:rsid w:val="00F35773"/>
    <w:rsid w:val="00F35873"/>
    <w:rsid w:val="00F35920"/>
    <w:rsid w:val="00F3598A"/>
    <w:rsid w:val="00F35C20"/>
    <w:rsid w:val="00F3645B"/>
    <w:rsid w:val="00F36619"/>
    <w:rsid w:val="00F366A5"/>
    <w:rsid w:val="00F36A6C"/>
    <w:rsid w:val="00F36BF7"/>
    <w:rsid w:val="00F36C5F"/>
    <w:rsid w:val="00F36D83"/>
    <w:rsid w:val="00F36DAA"/>
    <w:rsid w:val="00F37259"/>
    <w:rsid w:val="00F37272"/>
    <w:rsid w:val="00F372FF"/>
    <w:rsid w:val="00F3797F"/>
    <w:rsid w:val="00F4019A"/>
    <w:rsid w:val="00F402EF"/>
    <w:rsid w:val="00F403C5"/>
    <w:rsid w:val="00F405A4"/>
    <w:rsid w:val="00F4083E"/>
    <w:rsid w:val="00F40847"/>
    <w:rsid w:val="00F40CDF"/>
    <w:rsid w:val="00F40D4B"/>
    <w:rsid w:val="00F40F7C"/>
    <w:rsid w:val="00F40FBD"/>
    <w:rsid w:val="00F40FC4"/>
    <w:rsid w:val="00F41631"/>
    <w:rsid w:val="00F41A64"/>
    <w:rsid w:val="00F41B3D"/>
    <w:rsid w:val="00F41C6B"/>
    <w:rsid w:val="00F41D05"/>
    <w:rsid w:val="00F41F05"/>
    <w:rsid w:val="00F42550"/>
    <w:rsid w:val="00F425B6"/>
    <w:rsid w:val="00F42737"/>
    <w:rsid w:val="00F428B2"/>
    <w:rsid w:val="00F42AB7"/>
    <w:rsid w:val="00F430D7"/>
    <w:rsid w:val="00F433BD"/>
    <w:rsid w:val="00F43A8F"/>
    <w:rsid w:val="00F43BE1"/>
    <w:rsid w:val="00F43CE0"/>
    <w:rsid w:val="00F4422C"/>
    <w:rsid w:val="00F44E81"/>
    <w:rsid w:val="00F44EC5"/>
    <w:rsid w:val="00F44EE3"/>
    <w:rsid w:val="00F456AE"/>
    <w:rsid w:val="00F456D9"/>
    <w:rsid w:val="00F45B1E"/>
    <w:rsid w:val="00F45C7F"/>
    <w:rsid w:val="00F45E27"/>
    <w:rsid w:val="00F4610D"/>
    <w:rsid w:val="00F4669A"/>
    <w:rsid w:val="00F466AF"/>
    <w:rsid w:val="00F4675C"/>
    <w:rsid w:val="00F469F3"/>
    <w:rsid w:val="00F46A8A"/>
    <w:rsid w:val="00F46B03"/>
    <w:rsid w:val="00F46B7F"/>
    <w:rsid w:val="00F47498"/>
    <w:rsid w:val="00F4754A"/>
    <w:rsid w:val="00F500BF"/>
    <w:rsid w:val="00F507A2"/>
    <w:rsid w:val="00F51063"/>
    <w:rsid w:val="00F51181"/>
    <w:rsid w:val="00F511C2"/>
    <w:rsid w:val="00F512B2"/>
    <w:rsid w:val="00F51A63"/>
    <w:rsid w:val="00F51A7B"/>
    <w:rsid w:val="00F51AB7"/>
    <w:rsid w:val="00F51B25"/>
    <w:rsid w:val="00F51F7F"/>
    <w:rsid w:val="00F521D4"/>
    <w:rsid w:val="00F5261C"/>
    <w:rsid w:val="00F5283D"/>
    <w:rsid w:val="00F52ABA"/>
    <w:rsid w:val="00F52B81"/>
    <w:rsid w:val="00F52BC7"/>
    <w:rsid w:val="00F52D2E"/>
    <w:rsid w:val="00F52D80"/>
    <w:rsid w:val="00F53528"/>
    <w:rsid w:val="00F53B67"/>
    <w:rsid w:val="00F53BF4"/>
    <w:rsid w:val="00F53E04"/>
    <w:rsid w:val="00F5420C"/>
    <w:rsid w:val="00F54248"/>
    <w:rsid w:val="00F54266"/>
    <w:rsid w:val="00F54451"/>
    <w:rsid w:val="00F5463B"/>
    <w:rsid w:val="00F547C4"/>
    <w:rsid w:val="00F54C46"/>
    <w:rsid w:val="00F54C56"/>
    <w:rsid w:val="00F55043"/>
    <w:rsid w:val="00F557B1"/>
    <w:rsid w:val="00F56136"/>
    <w:rsid w:val="00F56139"/>
    <w:rsid w:val="00F56409"/>
    <w:rsid w:val="00F56557"/>
    <w:rsid w:val="00F5666C"/>
    <w:rsid w:val="00F568F1"/>
    <w:rsid w:val="00F568FF"/>
    <w:rsid w:val="00F56919"/>
    <w:rsid w:val="00F56DCF"/>
    <w:rsid w:val="00F56F69"/>
    <w:rsid w:val="00F56FC1"/>
    <w:rsid w:val="00F57034"/>
    <w:rsid w:val="00F575A9"/>
    <w:rsid w:val="00F5782B"/>
    <w:rsid w:val="00F57AE7"/>
    <w:rsid w:val="00F6053E"/>
    <w:rsid w:val="00F605E1"/>
    <w:rsid w:val="00F6080F"/>
    <w:rsid w:val="00F60A5A"/>
    <w:rsid w:val="00F60BE9"/>
    <w:rsid w:val="00F60C4B"/>
    <w:rsid w:val="00F60EBD"/>
    <w:rsid w:val="00F61183"/>
    <w:rsid w:val="00F61A75"/>
    <w:rsid w:val="00F61D0F"/>
    <w:rsid w:val="00F61FD8"/>
    <w:rsid w:val="00F621D9"/>
    <w:rsid w:val="00F62235"/>
    <w:rsid w:val="00F623B7"/>
    <w:rsid w:val="00F6242B"/>
    <w:rsid w:val="00F624BA"/>
    <w:rsid w:val="00F62B00"/>
    <w:rsid w:val="00F62B0A"/>
    <w:rsid w:val="00F62D85"/>
    <w:rsid w:val="00F62DBF"/>
    <w:rsid w:val="00F62E73"/>
    <w:rsid w:val="00F632DC"/>
    <w:rsid w:val="00F63683"/>
    <w:rsid w:val="00F63A98"/>
    <w:rsid w:val="00F63FDA"/>
    <w:rsid w:val="00F64122"/>
    <w:rsid w:val="00F641FC"/>
    <w:rsid w:val="00F6448E"/>
    <w:rsid w:val="00F647F7"/>
    <w:rsid w:val="00F64D10"/>
    <w:rsid w:val="00F64EB4"/>
    <w:rsid w:val="00F64F1F"/>
    <w:rsid w:val="00F650F2"/>
    <w:rsid w:val="00F65475"/>
    <w:rsid w:val="00F6565B"/>
    <w:rsid w:val="00F656AC"/>
    <w:rsid w:val="00F6583C"/>
    <w:rsid w:val="00F6589A"/>
    <w:rsid w:val="00F65C8D"/>
    <w:rsid w:val="00F66A2F"/>
    <w:rsid w:val="00F66F82"/>
    <w:rsid w:val="00F674CA"/>
    <w:rsid w:val="00F674F9"/>
    <w:rsid w:val="00F67559"/>
    <w:rsid w:val="00F6783E"/>
    <w:rsid w:val="00F679EE"/>
    <w:rsid w:val="00F67A34"/>
    <w:rsid w:val="00F67A89"/>
    <w:rsid w:val="00F67B27"/>
    <w:rsid w:val="00F67BDB"/>
    <w:rsid w:val="00F70559"/>
    <w:rsid w:val="00F70C0E"/>
    <w:rsid w:val="00F70C63"/>
    <w:rsid w:val="00F70DBE"/>
    <w:rsid w:val="00F70E57"/>
    <w:rsid w:val="00F71124"/>
    <w:rsid w:val="00F71371"/>
    <w:rsid w:val="00F7148A"/>
    <w:rsid w:val="00F715A4"/>
    <w:rsid w:val="00F71888"/>
    <w:rsid w:val="00F719CD"/>
    <w:rsid w:val="00F71B69"/>
    <w:rsid w:val="00F71BB8"/>
    <w:rsid w:val="00F72584"/>
    <w:rsid w:val="00F72773"/>
    <w:rsid w:val="00F7290D"/>
    <w:rsid w:val="00F7302F"/>
    <w:rsid w:val="00F732EC"/>
    <w:rsid w:val="00F73517"/>
    <w:rsid w:val="00F73B55"/>
    <w:rsid w:val="00F73D08"/>
    <w:rsid w:val="00F74119"/>
    <w:rsid w:val="00F74126"/>
    <w:rsid w:val="00F743D1"/>
    <w:rsid w:val="00F755E6"/>
    <w:rsid w:val="00F756C7"/>
    <w:rsid w:val="00F7586B"/>
    <w:rsid w:val="00F75B6F"/>
    <w:rsid w:val="00F75CF3"/>
    <w:rsid w:val="00F75F2F"/>
    <w:rsid w:val="00F760B6"/>
    <w:rsid w:val="00F76445"/>
    <w:rsid w:val="00F764E9"/>
    <w:rsid w:val="00F7650D"/>
    <w:rsid w:val="00F765FE"/>
    <w:rsid w:val="00F768F4"/>
    <w:rsid w:val="00F769E0"/>
    <w:rsid w:val="00F76A00"/>
    <w:rsid w:val="00F76CBF"/>
    <w:rsid w:val="00F76ECC"/>
    <w:rsid w:val="00F77349"/>
    <w:rsid w:val="00F77B9F"/>
    <w:rsid w:val="00F77EE6"/>
    <w:rsid w:val="00F802A1"/>
    <w:rsid w:val="00F80399"/>
    <w:rsid w:val="00F806EA"/>
    <w:rsid w:val="00F8106C"/>
    <w:rsid w:val="00F812C8"/>
    <w:rsid w:val="00F812E5"/>
    <w:rsid w:val="00F8132D"/>
    <w:rsid w:val="00F8144C"/>
    <w:rsid w:val="00F818AE"/>
    <w:rsid w:val="00F81920"/>
    <w:rsid w:val="00F81AFA"/>
    <w:rsid w:val="00F81B20"/>
    <w:rsid w:val="00F81B40"/>
    <w:rsid w:val="00F820C4"/>
    <w:rsid w:val="00F82147"/>
    <w:rsid w:val="00F82176"/>
    <w:rsid w:val="00F8223B"/>
    <w:rsid w:val="00F82289"/>
    <w:rsid w:val="00F828BF"/>
    <w:rsid w:val="00F82E81"/>
    <w:rsid w:val="00F83103"/>
    <w:rsid w:val="00F834B7"/>
    <w:rsid w:val="00F83829"/>
    <w:rsid w:val="00F83A6F"/>
    <w:rsid w:val="00F83BB4"/>
    <w:rsid w:val="00F84069"/>
    <w:rsid w:val="00F843D7"/>
    <w:rsid w:val="00F845DB"/>
    <w:rsid w:val="00F84969"/>
    <w:rsid w:val="00F849CB"/>
    <w:rsid w:val="00F84AA7"/>
    <w:rsid w:val="00F84BCA"/>
    <w:rsid w:val="00F85292"/>
    <w:rsid w:val="00F85330"/>
    <w:rsid w:val="00F85536"/>
    <w:rsid w:val="00F8556B"/>
    <w:rsid w:val="00F856F8"/>
    <w:rsid w:val="00F85D62"/>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381"/>
    <w:rsid w:val="00F90450"/>
    <w:rsid w:val="00F906D4"/>
    <w:rsid w:val="00F907FA"/>
    <w:rsid w:val="00F90ACB"/>
    <w:rsid w:val="00F90ADB"/>
    <w:rsid w:val="00F90CEE"/>
    <w:rsid w:val="00F90E78"/>
    <w:rsid w:val="00F90F29"/>
    <w:rsid w:val="00F91209"/>
    <w:rsid w:val="00F91335"/>
    <w:rsid w:val="00F91A2D"/>
    <w:rsid w:val="00F91D7F"/>
    <w:rsid w:val="00F920B5"/>
    <w:rsid w:val="00F9221F"/>
    <w:rsid w:val="00F92271"/>
    <w:rsid w:val="00F92275"/>
    <w:rsid w:val="00F922C9"/>
    <w:rsid w:val="00F9230A"/>
    <w:rsid w:val="00F9244A"/>
    <w:rsid w:val="00F924FC"/>
    <w:rsid w:val="00F92976"/>
    <w:rsid w:val="00F92B0B"/>
    <w:rsid w:val="00F931C7"/>
    <w:rsid w:val="00F934E3"/>
    <w:rsid w:val="00F93559"/>
    <w:rsid w:val="00F936D6"/>
    <w:rsid w:val="00F9371A"/>
    <w:rsid w:val="00F938A4"/>
    <w:rsid w:val="00F93903"/>
    <w:rsid w:val="00F93AA2"/>
    <w:rsid w:val="00F93D72"/>
    <w:rsid w:val="00F93E65"/>
    <w:rsid w:val="00F93F24"/>
    <w:rsid w:val="00F94070"/>
    <w:rsid w:val="00F940AC"/>
    <w:rsid w:val="00F950B5"/>
    <w:rsid w:val="00F9513F"/>
    <w:rsid w:val="00F9544E"/>
    <w:rsid w:val="00F956AC"/>
    <w:rsid w:val="00F956ED"/>
    <w:rsid w:val="00F95C5E"/>
    <w:rsid w:val="00F95FD1"/>
    <w:rsid w:val="00F9604B"/>
    <w:rsid w:val="00F9663F"/>
    <w:rsid w:val="00F97908"/>
    <w:rsid w:val="00F97B43"/>
    <w:rsid w:val="00FA0180"/>
    <w:rsid w:val="00FA0764"/>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56B"/>
    <w:rsid w:val="00FA27C8"/>
    <w:rsid w:val="00FA2BFD"/>
    <w:rsid w:val="00FA3520"/>
    <w:rsid w:val="00FA3B76"/>
    <w:rsid w:val="00FA459A"/>
    <w:rsid w:val="00FA4895"/>
    <w:rsid w:val="00FA4B87"/>
    <w:rsid w:val="00FA4C91"/>
    <w:rsid w:val="00FA4CEF"/>
    <w:rsid w:val="00FA4D66"/>
    <w:rsid w:val="00FA5198"/>
    <w:rsid w:val="00FA5357"/>
    <w:rsid w:val="00FA5800"/>
    <w:rsid w:val="00FA5A4E"/>
    <w:rsid w:val="00FA5B4B"/>
    <w:rsid w:val="00FA66FC"/>
    <w:rsid w:val="00FA70C6"/>
    <w:rsid w:val="00FA7555"/>
    <w:rsid w:val="00FA75E0"/>
    <w:rsid w:val="00FA7668"/>
    <w:rsid w:val="00FA7704"/>
    <w:rsid w:val="00FA790A"/>
    <w:rsid w:val="00FA791F"/>
    <w:rsid w:val="00FA7B55"/>
    <w:rsid w:val="00FA7F11"/>
    <w:rsid w:val="00FB0073"/>
    <w:rsid w:val="00FB0082"/>
    <w:rsid w:val="00FB012A"/>
    <w:rsid w:val="00FB0161"/>
    <w:rsid w:val="00FB0243"/>
    <w:rsid w:val="00FB0505"/>
    <w:rsid w:val="00FB0ACE"/>
    <w:rsid w:val="00FB1527"/>
    <w:rsid w:val="00FB16FB"/>
    <w:rsid w:val="00FB1726"/>
    <w:rsid w:val="00FB1D5F"/>
    <w:rsid w:val="00FB2537"/>
    <w:rsid w:val="00FB27C5"/>
    <w:rsid w:val="00FB2C8B"/>
    <w:rsid w:val="00FB312D"/>
    <w:rsid w:val="00FB33DC"/>
    <w:rsid w:val="00FB3672"/>
    <w:rsid w:val="00FB36C3"/>
    <w:rsid w:val="00FB3862"/>
    <w:rsid w:val="00FB3ACF"/>
    <w:rsid w:val="00FB3D17"/>
    <w:rsid w:val="00FB3E03"/>
    <w:rsid w:val="00FB4338"/>
    <w:rsid w:val="00FB477E"/>
    <w:rsid w:val="00FB499C"/>
    <w:rsid w:val="00FB4AC6"/>
    <w:rsid w:val="00FB4C9C"/>
    <w:rsid w:val="00FB52FA"/>
    <w:rsid w:val="00FB535E"/>
    <w:rsid w:val="00FB57E0"/>
    <w:rsid w:val="00FB5C5F"/>
    <w:rsid w:val="00FB5F8C"/>
    <w:rsid w:val="00FB5FAD"/>
    <w:rsid w:val="00FB611A"/>
    <w:rsid w:val="00FB6165"/>
    <w:rsid w:val="00FB648A"/>
    <w:rsid w:val="00FB6807"/>
    <w:rsid w:val="00FB71DA"/>
    <w:rsid w:val="00FB7541"/>
    <w:rsid w:val="00FB7634"/>
    <w:rsid w:val="00FB79F9"/>
    <w:rsid w:val="00FC00CB"/>
    <w:rsid w:val="00FC0150"/>
    <w:rsid w:val="00FC03AB"/>
    <w:rsid w:val="00FC0640"/>
    <w:rsid w:val="00FC09A0"/>
    <w:rsid w:val="00FC0F8A"/>
    <w:rsid w:val="00FC11F2"/>
    <w:rsid w:val="00FC15AC"/>
    <w:rsid w:val="00FC177E"/>
    <w:rsid w:val="00FC1DDD"/>
    <w:rsid w:val="00FC1FEF"/>
    <w:rsid w:val="00FC20F6"/>
    <w:rsid w:val="00FC2787"/>
    <w:rsid w:val="00FC2925"/>
    <w:rsid w:val="00FC2A1B"/>
    <w:rsid w:val="00FC2E3E"/>
    <w:rsid w:val="00FC3252"/>
    <w:rsid w:val="00FC3559"/>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669"/>
    <w:rsid w:val="00FC6ADD"/>
    <w:rsid w:val="00FC6B09"/>
    <w:rsid w:val="00FC6CC8"/>
    <w:rsid w:val="00FC706A"/>
    <w:rsid w:val="00FC7528"/>
    <w:rsid w:val="00FC75E5"/>
    <w:rsid w:val="00FC7A20"/>
    <w:rsid w:val="00FC7AAE"/>
    <w:rsid w:val="00FC7DF3"/>
    <w:rsid w:val="00FD03F1"/>
    <w:rsid w:val="00FD0572"/>
    <w:rsid w:val="00FD069B"/>
    <w:rsid w:val="00FD08C1"/>
    <w:rsid w:val="00FD17A4"/>
    <w:rsid w:val="00FD1A97"/>
    <w:rsid w:val="00FD1B4F"/>
    <w:rsid w:val="00FD2916"/>
    <w:rsid w:val="00FD2C9B"/>
    <w:rsid w:val="00FD2D7B"/>
    <w:rsid w:val="00FD37F6"/>
    <w:rsid w:val="00FD39AD"/>
    <w:rsid w:val="00FD3C5C"/>
    <w:rsid w:val="00FD4041"/>
    <w:rsid w:val="00FD440A"/>
    <w:rsid w:val="00FD4479"/>
    <w:rsid w:val="00FD4589"/>
    <w:rsid w:val="00FD473E"/>
    <w:rsid w:val="00FD479C"/>
    <w:rsid w:val="00FD4C9C"/>
    <w:rsid w:val="00FD5823"/>
    <w:rsid w:val="00FD588D"/>
    <w:rsid w:val="00FD5964"/>
    <w:rsid w:val="00FD6059"/>
    <w:rsid w:val="00FD6914"/>
    <w:rsid w:val="00FD6AFE"/>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208"/>
    <w:rsid w:val="00FE16EA"/>
    <w:rsid w:val="00FE1B31"/>
    <w:rsid w:val="00FE1D51"/>
    <w:rsid w:val="00FE1EAB"/>
    <w:rsid w:val="00FE24AC"/>
    <w:rsid w:val="00FE2CC8"/>
    <w:rsid w:val="00FE3465"/>
    <w:rsid w:val="00FE36C9"/>
    <w:rsid w:val="00FE3C80"/>
    <w:rsid w:val="00FE420D"/>
    <w:rsid w:val="00FE4323"/>
    <w:rsid w:val="00FE4A44"/>
    <w:rsid w:val="00FE4BC3"/>
    <w:rsid w:val="00FE4CCE"/>
    <w:rsid w:val="00FE4DE3"/>
    <w:rsid w:val="00FE6029"/>
    <w:rsid w:val="00FE65F2"/>
    <w:rsid w:val="00FE675C"/>
    <w:rsid w:val="00FE6779"/>
    <w:rsid w:val="00FE67CF"/>
    <w:rsid w:val="00FE6AAC"/>
    <w:rsid w:val="00FE6D20"/>
    <w:rsid w:val="00FE6DCA"/>
    <w:rsid w:val="00FE6FB9"/>
    <w:rsid w:val="00FE7549"/>
    <w:rsid w:val="00FE7BCC"/>
    <w:rsid w:val="00FF01B8"/>
    <w:rsid w:val="00FF02BC"/>
    <w:rsid w:val="00FF0740"/>
    <w:rsid w:val="00FF07F1"/>
    <w:rsid w:val="00FF0C20"/>
    <w:rsid w:val="00FF0FDE"/>
    <w:rsid w:val="00FF11D9"/>
    <w:rsid w:val="00FF126D"/>
    <w:rsid w:val="00FF1298"/>
    <w:rsid w:val="00FF15E1"/>
    <w:rsid w:val="00FF1F74"/>
    <w:rsid w:val="00FF2310"/>
    <w:rsid w:val="00FF27BB"/>
    <w:rsid w:val="00FF2B22"/>
    <w:rsid w:val="00FF2B35"/>
    <w:rsid w:val="00FF2E73"/>
    <w:rsid w:val="00FF2EEE"/>
    <w:rsid w:val="00FF2F38"/>
    <w:rsid w:val="00FF3124"/>
    <w:rsid w:val="00FF332C"/>
    <w:rsid w:val="00FF33B4"/>
    <w:rsid w:val="00FF39E8"/>
    <w:rsid w:val="00FF3B7B"/>
    <w:rsid w:val="00FF3D88"/>
    <w:rsid w:val="00FF3EA6"/>
    <w:rsid w:val="00FF4072"/>
    <w:rsid w:val="00FF48F9"/>
    <w:rsid w:val="00FF4ABF"/>
    <w:rsid w:val="00FF4AE2"/>
    <w:rsid w:val="00FF4C7C"/>
    <w:rsid w:val="00FF50A8"/>
    <w:rsid w:val="00FF50C2"/>
    <w:rsid w:val="00FF5229"/>
    <w:rsid w:val="00FF571E"/>
    <w:rsid w:val="00FF5860"/>
    <w:rsid w:val="00FF58E8"/>
    <w:rsid w:val="00FF5AD9"/>
    <w:rsid w:val="00FF5AE7"/>
    <w:rsid w:val="00FF5F6E"/>
    <w:rsid w:val="00FF5FC1"/>
    <w:rsid w:val="00FF609A"/>
    <w:rsid w:val="00FF63BA"/>
    <w:rsid w:val="00FF65AC"/>
    <w:rsid w:val="00FF6BD1"/>
    <w:rsid w:val="00FF6CC0"/>
    <w:rsid w:val="00FF6D92"/>
    <w:rsid w:val="00FF7017"/>
    <w:rsid w:val="00FF725D"/>
    <w:rsid w:val="00FF7512"/>
    <w:rsid w:val="00FF756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22A1"/>
    <w:pPr>
      <w:autoSpaceDE w:val="0"/>
      <w:autoSpaceDN w:val="0"/>
      <w:adjustRightInd w:val="0"/>
      <w:snapToGrid w:val="0"/>
      <w:spacing w:after="120" w:line="276" w:lineRule="auto"/>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uiPriority w:val="9"/>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A03961"/>
    <w:pPr>
      <w:keepNext/>
      <w:numPr>
        <w:ilvl w:val="1"/>
        <w:numId w:val="4"/>
      </w:numPr>
      <w:spacing w:before="120"/>
      <w:outlineLvl w:val="1"/>
    </w:pPr>
    <w:rPr>
      <w:b/>
      <w:bCs/>
      <w:sz w:val="24"/>
    </w:rPr>
  </w:style>
  <w:style w:type="paragraph" w:styleId="Heading3">
    <w:name w:val="heading 3"/>
    <w:aliases w:val="heading 3,h3,H3"/>
    <w:basedOn w:val="Normal"/>
    <w:next w:val="Normal"/>
    <w:link w:val="Heading3Char"/>
    <w:qFormat/>
    <w:rsid w:val="00084588"/>
    <w:pPr>
      <w:keepNext/>
      <w:numPr>
        <w:ilvl w:val="2"/>
        <w:numId w:val="4"/>
      </w:numPr>
      <w:spacing w:before="120"/>
      <w:ind w:left="7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0E324C"/>
    <w:pPr>
      <w:keepNext/>
      <w:numPr>
        <w:ilvl w:val="3"/>
        <w:numId w:val="4"/>
      </w:numPr>
      <w:spacing w:before="240" w:after="60"/>
      <w:outlineLvl w:val="3"/>
    </w:pPr>
    <w:rPr>
      <w:b/>
      <w:bCs/>
      <w:szCs w:val="28"/>
    </w:rPr>
  </w:style>
  <w:style w:type="paragraph" w:styleId="Heading5">
    <w:name w:val="heading 5"/>
    <w:aliases w:val="h5,Heading5"/>
    <w:basedOn w:val="Normal"/>
    <w:next w:val="Normal"/>
    <w:link w:val="Heading5Char"/>
    <w:qFormat/>
    <w:rsid w:val="00A03961"/>
    <w:pPr>
      <w:numPr>
        <w:ilvl w:val="4"/>
        <w:numId w:val="4"/>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4"/>
      </w:numPr>
      <w:spacing w:before="240" w:after="60"/>
      <w:outlineLvl w:val="5"/>
    </w:pPr>
    <w:rPr>
      <w:b/>
      <w:bCs/>
    </w:rPr>
  </w:style>
  <w:style w:type="paragraph" w:styleId="Heading7">
    <w:name w:val="heading 7"/>
    <w:basedOn w:val="Normal"/>
    <w:next w:val="Normal"/>
    <w:link w:val="Heading7Char"/>
    <w:qFormat/>
    <w:rsid w:val="00A03961"/>
    <w:pPr>
      <w:numPr>
        <w:ilvl w:val="6"/>
        <w:numId w:val="4"/>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03961"/>
    <w:rPr>
      <w:sz w:val="20"/>
      <w:szCs w:val="20"/>
    </w:rPr>
  </w:style>
  <w:style w:type="character" w:styleId="Hyperlink">
    <w:name w:val="Hyperlink"/>
    <w:uiPriority w:val="99"/>
    <w:qFormat/>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cap Char"/>
    <w:basedOn w:val="Normal"/>
    <w:next w:val="Normal"/>
    <w:link w:val="CaptionChar1"/>
    <w:uiPriority w:val="35"/>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link w:val="BodyText2Char"/>
    <w:rsid w:val="00A03961"/>
    <w:pPr>
      <w:spacing w:after="0"/>
      <w:jc w:val="left"/>
    </w:pPr>
    <w:rPr>
      <w:szCs w:val="20"/>
    </w:rPr>
  </w:style>
  <w:style w:type="paragraph" w:styleId="BalloonText">
    <w:name w:val="Balloon Text"/>
    <w:basedOn w:val="Normal"/>
    <w:link w:val="BalloonTextChar"/>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link w:val="FootnoteTextChar"/>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1,Caption Char Char,Caption Char1 Char Char,cap Char Char1 Char,Caption Char Char1 Char Char,cap Char2 Char,cap1 Char,cap2 Char,cap11 Char,Caption Char2 Char,Caption Char Char Char Char,Caption Char Char1 Char1,fig and tbl Char"/>
    <w:link w:val="Caption"/>
    <w:uiPriority w:val="35"/>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qFormat/>
    <w:rsid w:val="00F8144C"/>
    <w:rPr>
      <w:sz w:val="16"/>
      <w:szCs w:val="16"/>
    </w:rPr>
  </w:style>
  <w:style w:type="paragraph" w:styleId="CommentText">
    <w:name w:val="annotation text"/>
    <w:basedOn w:val="Normal"/>
    <w:link w:val="CommentTextChar"/>
    <w:qFormat/>
    <w:rsid w:val="00F8144C"/>
    <w:rPr>
      <w:sz w:val="20"/>
      <w:szCs w:val="20"/>
    </w:rPr>
  </w:style>
  <w:style w:type="character" w:customStyle="1" w:styleId="CommentTextChar">
    <w:name w:val="Comment Text Char"/>
    <w:basedOn w:val="DefaultParagraphFont"/>
    <w:link w:val="CommentText"/>
    <w:qForma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uiPriority w:val="22"/>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ListParagraphChar">
    <w:name w:val="List Paragraph Char"/>
    <w:aliases w:val="- Bullets Char,목록 단락 Char,?? ?? Char,????? Char,???? Char,Lista1 Char,リスト段落 Char,列出段落1 Char,中等深浅网格 1 - 着色 21 Char,¥¡¡¡¡ì¬º¥¹¥È¶ÎÂä Char,ÁÐ³ö¶ÎÂä Char,列表段落1 Char,—ño’i—Ž Char,¥ê¥¹¥È¶ÎÂä Char,1st level - Bullet List Paragraph Char"/>
    <w:link w:val="ListParagraph"/>
    <w:uiPriority w:val="34"/>
    <w:qFormat/>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BodyText"/>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Normal"/>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Normal"/>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Normal"/>
    <w:link w:val="bullet1Char"/>
    <w:uiPriority w:val="99"/>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uiPriority w:val="99"/>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DefaultParagraphFont"/>
    <w:link w:val="bullet1"/>
    <w:uiPriority w:val="99"/>
    <w:qFormat/>
    <w:rsid w:val="009A42D6"/>
    <w:rPr>
      <w:rFonts w:ascii="Times" w:eastAsia="Batang" w:hAnsi="Times"/>
      <w:szCs w:val="24"/>
      <w:lang w:val="en-GB" w:eastAsia="en-US"/>
    </w:rPr>
  </w:style>
  <w:style w:type="paragraph" w:customStyle="1" w:styleId="bullet3">
    <w:name w:val="bullet3"/>
    <w:basedOn w:val="Normal"/>
    <w:uiPriority w:val="99"/>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uiPriority w:val="99"/>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NoSpacing">
    <w:name w:val="No Spacing"/>
    <w:uiPriority w:val="1"/>
    <w:qFormat/>
    <w:rsid w:val="000D3E3B"/>
    <w:pPr>
      <w:spacing w:beforeLines="50" w:afterLines="50"/>
    </w:pPr>
    <w:rPr>
      <w:rFonts w:eastAsia="宋体"/>
      <w:b/>
      <w:szCs w:val="22"/>
    </w:rPr>
  </w:style>
  <w:style w:type="paragraph" w:customStyle="1" w:styleId="BodyText0001">
    <w:name w:val="Body Text 0001"/>
    <w:basedOn w:val="Normal"/>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uiPriority w:val="99"/>
    <w:qFormat/>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150B60"/>
    <w:rPr>
      <w:b/>
      <w:bCs/>
      <w:sz w:val="24"/>
      <w:szCs w:val="22"/>
      <w:lang w:eastAsia="en-US"/>
    </w:rPr>
  </w:style>
  <w:style w:type="character" w:customStyle="1" w:styleId="B1Char1">
    <w:name w:val="B1 Char1"/>
    <w:locked/>
    <w:rsid w:val="00424E4B"/>
    <w:rPr>
      <w:lang w:eastAsia="en-US"/>
    </w:rPr>
  </w:style>
  <w:style w:type="table" w:styleId="PlainTable1">
    <w:name w:val="Plain Table 1"/>
    <w:basedOn w:val="TableNormal"/>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3D65B8"/>
    <w:rPr>
      <w:rFonts w:ascii="ArialMT" w:hAnsi="ArialMT" w:hint="default"/>
      <w:b w:val="0"/>
      <w:bCs w:val="0"/>
      <w:i w:val="0"/>
      <w:iCs w:val="0"/>
      <w:color w:val="000000"/>
      <w:sz w:val="28"/>
      <w:szCs w:val="28"/>
    </w:rPr>
  </w:style>
  <w:style w:type="paragraph" w:customStyle="1" w:styleId="EditorsNote">
    <w:name w:val="Editor's Note"/>
    <w:basedOn w:val="Normal"/>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Normal"/>
    <w:link w:val="ProposalChar"/>
    <w:qFormat/>
    <w:rsid w:val="006C6C58"/>
    <w:pPr>
      <w:numPr>
        <w:numId w:val="8"/>
      </w:numPr>
      <w:tabs>
        <w:tab w:val="left" w:pos="1701"/>
        <w:tab w:val="num" w:pos="1844"/>
      </w:tabs>
      <w:autoSpaceDE/>
      <w:autoSpaceDN/>
      <w:adjustRightInd/>
      <w:snapToGrid/>
      <w:spacing w:after="0"/>
      <w:jc w:val="left"/>
    </w:pPr>
    <w:rPr>
      <w:rFonts w:asciiTheme="minorHAnsi" w:hAnsiTheme="minorHAnsi" w:cstheme="minorBidi"/>
      <w:b/>
      <w:bCs/>
      <w:lang w:val="sv-SE" w:eastAsia="en-GB"/>
    </w:rPr>
  </w:style>
  <w:style w:type="character" w:customStyle="1" w:styleId="ProposalChar">
    <w:name w:val="Proposal Char"/>
    <w:basedOn w:val="DefaultParagraphFont"/>
    <w:link w:val="Proposal"/>
    <w:rsid w:val="006C6C58"/>
    <w:rPr>
      <w:rFonts w:asciiTheme="minorHAnsi" w:hAnsiTheme="minorHAnsi" w:cstheme="minorBidi"/>
      <w:b/>
      <w:bCs/>
      <w:sz w:val="22"/>
      <w:szCs w:val="22"/>
      <w:lang w:val="sv-SE" w:eastAsia="en-GB"/>
    </w:rPr>
  </w:style>
  <w:style w:type="character" w:customStyle="1" w:styleId="10">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Emphasis">
    <w:name w:val="Emphasis"/>
    <w:uiPriority w:val="20"/>
    <w:qFormat/>
    <w:rsid w:val="00C308CD"/>
    <w:rPr>
      <w:i/>
      <w:iCs/>
    </w:rPr>
  </w:style>
  <w:style w:type="paragraph" w:customStyle="1" w:styleId="xmsonormal">
    <w:name w:val="x_msonormal"/>
    <w:basedOn w:val="Normal"/>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Heading3Char">
    <w:name w:val="Heading 3 Char"/>
    <w:aliases w:val="heading 3 Char,h3 Char,H3 Char"/>
    <w:basedOn w:val="DefaultParagraphFont"/>
    <w:link w:val="Heading3"/>
    <w:rsid w:val="003F7936"/>
    <w:rPr>
      <w:b/>
      <w:sz w:val="22"/>
      <w:szCs w:val="22"/>
      <w:lang w:eastAsia="en-US"/>
    </w:rPr>
  </w:style>
  <w:style w:type="paragraph" w:customStyle="1" w:styleId="maintext">
    <w:name w:val="main text"/>
    <w:basedOn w:val="Normal"/>
    <w:link w:val="maintextChar"/>
    <w:qFormat/>
    <w:rsid w:val="0086144A"/>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DefaultParagraphFont"/>
    <w:link w:val="maintext"/>
    <w:rsid w:val="0086144A"/>
    <w:rPr>
      <w:rFonts w:eastAsia="Malgun Gothic" w:cs="Batang"/>
      <w:lang w:val="en-GB" w:eastAsia="ko-KR"/>
    </w:rPr>
  </w:style>
  <w:style w:type="paragraph" w:styleId="TOC8">
    <w:name w:val="toc 8"/>
    <w:basedOn w:val="TOC1"/>
    <w:semiHidden/>
    <w:rsid w:val="00D439C6"/>
    <w:pPr>
      <w:keepNext/>
      <w:keepLines/>
      <w:widowControl w:val="0"/>
      <w:tabs>
        <w:tab w:val="num" w:pos="360"/>
        <w:tab w:val="num" w:pos="851"/>
        <w:tab w:val="right" w:leader="dot" w:pos="9639"/>
      </w:tabs>
      <w:overflowPunct w:val="0"/>
      <w:snapToGrid/>
      <w:spacing w:before="180" w:after="0" w:line="240" w:lineRule="auto"/>
      <w:ind w:right="425"/>
      <w:jc w:val="left"/>
      <w:textAlignment w:val="baseline"/>
    </w:pPr>
    <w:rPr>
      <w:rFonts w:eastAsia="Times New Roman"/>
      <w:b/>
      <w:noProof/>
      <w:szCs w:val="20"/>
    </w:rPr>
  </w:style>
  <w:style w:type="paragraph" w:styleId="TOC1">
    <w:name w:val="toc 1"/>
    <w:basedOn w:val="Normal"/>
    <w:next w:val="Normal"/>
    <w:autoRedefine/>
    <w:uiPriority w:val="39"/>
    <w:unhideWhenUsed/>
    <w:rsid w:val="00D439C6"/>
    <w:pPr>
      <w:spacing w:after="100"/>
    </w:pPr>
  </w:style>
  <w:style w:type="paragraph" w:styleId="Bibliography">
    <w:name w:val="Bibliography"/>
    <w:basedOn w:val="Normal"/>
    <w:next w:val="Normal"/>
    <w:uiPriority w:val="37"/>
    <w:unhideWhenUsed/>
    <w:rsid w:val="00504E06"/>
  </w:style>
  <w:style w:type="character" w:customStyle="1" w:styleId="listauto1Char">
    <w:name w:val="list auto 1 Char"/>
    <w:link w:val="listauto1"/>
    <w:locked/>
    <w:rsid w:val="00E85A18"/>
    <w:rPr>
      <w:rFonts w:ascii="宋体" w:eastAsia="宋体" w:hAnsi="宋体"/>
      <w:b/>
      <w:bCs/>
      <w:lang w:eastAsia="en-US"/>
    </w:rPr>
  </w:style>
  <w:style w:type="paragraph" w:customStyle="1" w:styleId="listauto1">
    <w:name w:val="list auto 1"/>
    <w:basedOn w:val="Normal"/>
    <w:link w:val="listauto1Char"/>
    <w:rsid w:val="00E85A18"/>
    <w:pPr>
      <w:numPr>
        <w:numId w:val="11"/>
      </w:numPr>
      <w:autoSpaceDE/>
      <w:autoSpaceDN/>
      <w:adjustRightInd/>
      <w:snapToGrid/>
      <w:spacing w:after="0"/>
      <w:contextualSpacing/>
    </w:pPr>
    <w:rPr>
      <w:rFonts w:ascii="宋体" w:eastAsia="宋体" w:hAnsi="宋体"/>
      <w:b/>
      <w:bCs/>
      <w:sz w:val="20"/>
      <w:szCs w:val="20"/>
    </w:rPr>
  </w:style>
  <w:style w:type="paragraph" w:customStyle="1" w:styleId="listauto2">
    <w:name w:val="list auto 2"/>
    <w:basedOn w:val="Normal"/>
    <w:uiPriority w:val="99"/>
    <w:rsid w:val="00E85A18"/>
    <w:pPr>
      <w:numPr>
        <w:ilvl w:val="1"/>
        <w:numId w:val="11"/>
      </w:numPr>
      <w:autoSpaceDE/>
      <w:autoSpaceDN/>
      <w:adjustRightInd/>
      <w:snapToGrid/>
      <w:spacing w:after="0"/>
      <w:ind w:left="990" w:hanging="540"/>
      <w:contextualSpacing/>
    </w:pPr>
    <w:rPr>
      <w:rFonts w:ascii="宋体" w:eastAsia="宋体" w:hAnsi="宋体"/>
      <w:b/>
      <w:bCs/>
    </w:rPr>
  </w:style>
  <w:style w:type="paragraph" w:customStyle="1" w:styleId="StyleListParagraph-BulletsLista1">
    <w:name w:val="Style List Paragraph- Bullets목록 단락リスト段落列出段落Lista1?? ???????..."/>
    <w:basedOn w:val="ListParagraph"/>
    <w:qFormat/>
    <w:rsid w:val="00036BC9"/>
    <w:pPr>
      <w:numPr>
        <w:numId w:val="13"/>
      </w:numPr>
      <w:snapToGrid/>
      <w:contextualSpacing/>
      <w:jc w:val="both"/>
    </w:pPr>
    <w:rPr>
      <w:rFonts w:ascii="Times New Roman" w:eastAsia="Times New Roman" w:hAnsi="Times New Roman"/>
      <w:szCs w:val="20"/>
      <w:lang w:val="en-GB"/>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basedOn w:val="DefaultParagraphFont"/>
    <w:link w:val="Heading1"/>
    <w:uiPriority w:val="9"/>
    <w:rsid w:val="003B379E"/>
    <w:rPr>
      <w:b/>
      <w:bCs/>
      <w:sz w:val="28"/>
      <w:szCs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B379E"/>
    <w:rPr>
      <w:b/>
      <w:bCs/>
      <w:sz w:val="22"/>
      <w:szCs w:val="28"/>
      <w:lang w:eastAsia="en-US"/>
    </w:rPr>
  </w:style>
  <w:style w:type="character" w:customStyle="1" w:styleId="Heading5Char">
    <w:name w:val="Heading 5 Char"/>
    <w:aliases w:val="h5 Char,Heading5 Char"/>
    <w:basedOn w:val="DefaultParagraphFont"/>
    <w:link w:val="Heading5"/>
    <w:rsid w:val="003B379E"/>
    <w:rPr>
      <w:b/>
      <w:bCs/>
      <w:i/>
      <w:iCs/>
      <w:sz w:val="26"/>
      <w:szCs w:val="26"/>
      <w:lang w:eastAsia="en-US"/>
    </w:rPr>
  </w:style>
  <w:style w:type="character" w:customStyle="1" w:styleId="Heading6Char">
    <w:name w:val="Heading 6 Char"/>
    <w:basedOn w:val="DefaultParagraphFont"/>
    <w:link w:val="Heading6"/>
    <w:rsid w:val="003B379E"/>
    <w:rPr>
      <w:b/>
      <w:bCs/>
      <w:sz w:val="22"/>
      <w:szCs w:val="22"/>
      <w:lang w:eastAsia="en-US"/>
    </w:rPr>
  </w:style>
  <w:style w:type="character" w:customStyle="1" w:styleId="Heading7Char">
    <w:name w:val="Heading 7 Char"/>
    <w:basedOn w:val="DefaultParagraphFont"/>
    <w:link w:val="Heading7"/>
    <w:rsid w:val="003B379E"/>
    <w:rPr>
      <w:sz w:val="24"/>
      <w:szCs w:val="24"/>
      <w:lang w:eastAsia="en-US"/>
    </w:rPr>
  </w:style>
  <w:style w:type="character" w:customStyle="1" w:styleId="Heading8Char">
    <w:name w:val="Heading 8 Char"/>
    <w:basedOn w:val="DefaultParagraphFont"/>
    <w:link w:val="Heading8"/>
    <w:rsid w:val="003B379E"/>
    <w:rPr>
      <w:i/>
      <w:iCs/>
      <w:sz w:val="24"/>
      <w:szCs w:val="24"/>
      <w:lang w:eastAsia="en-US"/>
    </w:rPr>
  </w:style>
  <w:style w:type="character" w:customStyle="1" w:styleId="Heading9Char">
    <w:name w:val="Heading 9 Char"/>
    <w:aliases w:val="Figure Heading Char,FH Char"/>
    <w:basedOn w:val="DefaultParagraphFont"/>
    <w:link w:val="Heading9"/>
    <w:rsid w:val="003B379E"/>
    <w:rPr>
      <w:rFonts w:ascii="Arial" w:hAnsi="Arial" w:cs="Arial"/>
      <w:sz w:val="22"/>
      <w:szCs w:val="22"/>
      <w:lang w:eastAsia="en-US"/>
    </w:rPr>
  </w:style>
  <w:style w:type="character" w:customStyle="1" w:styleId="BodyTextChar">
    <w:name w:val="Body Text Char"/>
    <w:basedOn w:val="DefaultParagraphFont"/>
    <w:link w:val="BodyText"/>
    <w:rsid w:val="003B379E"/>
    <w:rPr>
      <w:lang w:eastAsia="en-US"/>
    </w:rPr>
  </w:style>
  <w:style w:type="character" w:customStyle="1" w:styleId="BodyText2Char">
    <w:name w:val="Body Text 2 Char"/>
    <w:basedOn w:val="DefaultParagraphFont"/>
    <w:link w:val="BodyText2"/>
    <w:rsid w:val="003B379E"/>
    <w:rPr>
      <w:sz w:val="22"/>
      <w:lang w:eastAsia="en-US"/>
    </w:rPr>
  </w:style>
  <w:style w:type="character" w:customStyle="1" w:styleId="BalloonTextChar">
    <w:name w:val="Balloon Text Char"/>
    <w:basedOn w:val="DefaultParagraphFont"/>
    <w:link w:val="BalloonText"/>
    <w:semiHidden/>
    <w:rsid w:val="003B379E"/>
    <w:rPr>
      <w:rFonts w:ascii="Tahoma" w:hAnsi="Tahoma" w:cs="Tahoma"/>
      <w:sz w:val="16"/>
      <w:szCs w:val="16"/>
      <w:lang w:eastAsia="en-US"/>
    </w:rPr>
  </w:style>
  <w:style w:type="character" w:customStyle="1" w:styleId="FootnoteTextChar">
    <w:name w:val="Footnote Text Char"/>
    <w:basedOn w:val="DefaultParagraphFont"/>
    <w:link w:val="FootnoteText"/>
    <w:semiHidden/>
    <w:rsid w:val="003B379E"/>
    <w:rPr>
      <w:lang w:eastAsia="en-US"/>
    </w:rPr>
  </w:style>
  <w:style w:type="paragraph" w:customStyle="1" w:styleId="3GPPHeader">
    <w:name w:val="3GPP_Header"/>
    <w:basedOn w:val="Normal"/>
    <w:qFormat/>
    <w:rsid w:val="00460FED"/>
    <w:pPr>
      <w:tabs>
        <w:tab w:val="left" w:pos="1800"/>
        <w:tab w:val="right" w:pos="9360"/>
      </w:tabs>
      <w:autoSpaceDE/>
      <w:autoSpaceDN/>
      <w:adjustRightInd/>
      <w:snapToGrid/>
      <w:spacing w:after="0"/>
    </w:pPr>
    <w:rPr>
      <w:rFonts w:ascii="Arial" w:eastAsia="Times New Roman" w:hAnsi="Arial"/>
      <w:b/>
      <w:sz w:val="20"/>
      <w:szCs w:val="20"/>
      <w:lang w:eastAsia="zh-CN"/>
    </w:rPr>
  </w:style>
  <w:style w:type="paragraph" w:styleId="TOC2">
    <w:name w:val="toc 2"/>
    <w:basedOn w:val="Normal"/>
    <w:next w:val="Normal"/>
    <w:autoRedefine/>
    <w:uiPriority w:val="39"/>
    <w:unhideWhenUsed/>
    <w:rsid w:val="00050F8C"/>
    <w:pPr>
      <w:ind w:leftChars="200" w:left="420"/>
    </w:pPr>
  </w:style>
  <w:style w:type="paragraph" w:styleId="TOC3">
    <w:name w:val="toc 3"/>
    <w:basedOn w:val="Normal"/>
    <w:next w:val="Normal"/>
    <w:autoRedefine/>
    <w:uiPriority w:val="39"/>
    <w:unhideWhenUsed/>
    <w:rsid w:val="00050F8C"/>
    <w:pPr>
      <w:ind w:leftChars="400" w:left="840"/>
    </w:pPr>
  </w:style>
  <w:style w:type="paragraph" w:styleId="TableofFigures">
    <w:name w:val="table of figures"/>
    <w:basedOn w:val="Normal"/>
    <w:next w:val="Normal"/>
    <w:uiPriority w:val="99"/>
    <w:unhideWhenUsed/>
    <w:rsid w:val="00B30E6B"/>
    <w:pPr>
      <w:ind w:leftChars="200" w:left="200" w:hangingChars="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215459">
      <w:bodyDiv w:val="1"/>
      <w:marLeft w:val="0"/>
      <w:marRight w:val="0"/>
      <w:marTop w:val="0"/>
      <w:marBottom w:val="0"/>
      <w:divBdr>
        <w:top w:val="none" w:sz="0" w:space="0" w:color="auto"/>
        <w:left w:val="none" w:sz="0" w:space="0" w:color="auto"/>
        <w:bottom w:val="none" w:sz="0" w:space="0" w:color="auto"/>
        <w:right w:val="none" w:sz="0" w:space="0" w:color="auto"/>
      </w:divBdr>
    </w:div>
    <w:div w:id="73748166">
      <w:bodyDiv w:val="1"/>
      <w:marLeft w:val="0"/>
      <w:marRight w:val="0"/>
      <w:marTop w:val="0"/>
      <w:marBottom w:val="0"/>
      <w:divBdr>
        <w:top w:val="none" w:sz="0" w:space="0" w:color="auto"/>
        <w:left w:val="none" w:sz="0" w:space="0" w:color="auto"/>
        <w:bottom w:val="none" w:sz="0" w:space="0" w:color="auto"/>
        <w:right w:val="none" w:sz="0" w:space="0" w:color="auto"/>
      </w:divBdr>
    </w:div>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040562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914701">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46851115">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19363447">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10102937">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775661555">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784154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R18MIMO_WID</b:Tag>
    <b:SourceType>Report</b:SourceType>
    <b:Guid>{BBA4B7D3-E0E3-45AE-BE82-A41212BF04A4}</b:Guid>
    <b:Author>
      <b:Author>
        <b:Corporate>RP-213598, Samsung</b:Corporate>
      </b:Author>
    </b:Author>
    <b:Title>New WID: MIMO Evlution for Downlink and Uplink</b:Title>
    <b:Year>Dec. 6-17, 2021</b:Year>
    <b:City>Online</b:City>
    <b:RefOrder>1</b:RefOrder>
  </b:Source>
  <b:Source>
    <b:Tag>RAN103</b:Tag>
    <b:SourceType>Report</b:SourceType>
    <b:Guid>{5F93300F-BE49-4968-8C23-07F35CB68490}</b:Guid>
    <b:Author>
      <b:Author>
        <b:Corporate>3GPP TSG RAN WG1 #103-e</b:Corporate>
      </b:Author>
    </b:Author>
    <b:Title>Draft Meeting Report</b:Title>
    <b:Year>Oct. 26- Nov. 13, 2020</b:Year>
    <b:RefOrder>2</b:RefOrder>
  </b:Source>
  <b:Source>
    <b:Tag>Lenovo_RAN109_AI9142</b:Tag>
    <b:SourceType>Report</b:SourceType>
    <b:Guid>{F550B8B3-B373-4B44-987D-915D62CD901A}</b:Guid>
    <b:Author>
      <b:Author>
        <b:Corporate>R1-2204168, Lenovo</b:Corporate>
      </b:Author>
    </b:Author>
    <b:Title>SRI/TPMI enhancement for enabling 8 TX UL transmission</b:Title>
    <b:Year>May 9-20, 2022</b:Year>
    <b:City>Online</b:City>
    <b:RefOrder>3</b:RefOrder>
  </b:Source>
</b:Sources>
</file>

<file path=customXml/itemProps1.xml><?xml version="1.0" encoding="utf-8"?>
<ds:datastoreItem xmlns:ds="http://schemas.openxmlformats.org/officeDocument/2006/customXml" ds:itemID="{FD05355F-C800-4453-83E8-134F403E5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4905</Words>
  <Characters>27963</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32803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Yi Yi45 Zhang</cp:lastModifiedBy>
  <cp:revision>2</cp:revision>
  <cp:lastPrinted>2015-04-01T01:56:00Z</cp:lastPrinted>
  <dcterms:created xsi:type="dcterms:W3CDTF">2022-09-29T05:53:00Z</dcterms:created>
  <dcterms:modified xsi:type="dcterms:W3CDTF">2022-09-29T05:53:00Z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